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11" w:rsidRDefault="00915A11" w:rsidP="00915A11">
      <w:pPr>
        <w:keepNext/>
        <w:tabs>
          <w:tab w:val="left" w:pos="1620"/>
        </w:tabs>
        <w:jc w:val="right"/>
        <w:rPr>
          <w:caps/>
          <w:color w:val="000000"/>
          <w:szCs w:val="24"/>
          <w:lang w:val="uk-UA"/>
        </w:rPr>
      </w:pPr>
      <w:r w:rsidRPr="00576E90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5F954" wp14:editId="44AACC07">
                <wp:simplePos x="0" y="0"/>
                <wp:positionH relativeFrom="column">
                  <wp:posOffset>2503170</wp:posOffset>
                </wp:positionH>
                <wp:positionV relativeFrom="paragraph">
                  <wp:posOffset>9464040</wp:posOffset>
                </wp:positionV>
                <wp:extent cx="1085850" cy="254000"/>
                <wp:effectExtent l="0" t="0" r="19050" b="1270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53EF7" id="Прямоугольник 63" o:spid="_x0000_s1026" style="position:absolute;margin-left:197.1pt;margin-top:745.2pt;width:85.5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" fillcolor="white [3212]" strokecolor="white [3212]" strokeweight="2pt"/>
            </w:pict>
          </mc:Fallback>
        </mc:AlternateContent>
      </w:r>
      <w:r w:rsidRPr="006672FD">
        <w:rPr>
          <w:caps/>
          <w:color w:val="000000"/>
          <w:szCs w:val="24"/>
          <w:lang w:val="uk-UA"/>
        </w:rPr>
        <w:t>ПРОЄКТ</w:t>
      </w:r>
    </w:p>
    <w:p w:rsidR="00915A11" w:rsidRPr="00045542" w:rsidRDefault="00915A11" w:rsidP="00915A11">
      <w:pPr>
        <w:keepNext/>
        <w:tabs>
          <w:tab w:val="left" w:pos="1620"/>
        </w:tabs>
        <w:jc w:val="center"/>
        <w:rPr>
          <w:caps/>
          <w:color w:val="000000"/>
          <w:szCs w:val="24"/>
          <w:lang w:val="uk-UA"/>
        </w:rPr>
      </w:pPr>
      <w:r w:rsidRPr="001274B5">
        <w:rPr>
          <w:caps/>
          <w:szCs w:val="24"/>
          <w:lang w:val="uk-UA"/>
        </w:rPr>
        <w:t>Міністерство освіти і науки України</w:t>
      </w:r>
    </w:p>
    <w:p w:rsidR="00915A11" w:rsidRPr="001274B5" w:rsidRDefault="00915A11" w:rsidP="00915A11">
      <w:pPr>
        <w:jc w:val="center"/>
        <w:rPr>
          <w:sz w:val="28"/>
          <w:szCs w:val="28"/>
          <w:lang w:val="uk-UA"/>
        </w:rPr>
      </w:pPr>
    </w:p>
    <w:p w:rsidR="00915A11" w:rsidRPr="001274B5" w:rsidRDefault="00915A11" w:rsidP="00915A11">
      <w:pPr>
        <w:jc w:val="center"/>
        <w:rPr>
          <w:caps/>
          <w:sz w:val="28"/>
          <w:szCs w:val="28"/>
          <w:lang w:val="uk-UA"/>
        </w:rPr>
      </w:pPr>
      <w:r w:rsidRPr="001274B5">
        <w:rPr>
          <w:caps/>
          <w:sz w:val="28"/>
          <w:szCs w:val="28"/>
          <w:lang w:val="uk-UA"/>
        </w:rPr>
        <w:t xml:space="preserve">Київський національний університет </w:t>
      </w:r>
    </w:p>
    <w:p w:rsidR="00915A11" w:rsidRPr="001274B5" w:rsidRDefault="00915A11" w:rsidP="00915A11">
      <w:pPr>
        <w:jc w:val="center"/>
        <w:rPr>
          <w:caps/>
          <w:sz w:val="28"/>
          <w:szCs w:val="28"/>
          <w:lang w:val="uk-UA"/>
        </w:rPr>
      </w:pPr>
      <w:r w:rsidRPr="001274B5">
        <w:rPr>
          <w:caps/>
          <w:sz w:val="28"/>
          <w:szCs w:val="28"/>
          <w:lang w:val="uk-UA"/>
        </w:rPr>
        <w:t>технологій та дизайну</w:t>
      </w:r>
    </w:p>
    <w:p w:rsidR="00915A11" w:rsidRPr="001274B5" w:rsidRDefault="00915A11" w:rsidP="00915A11">
      <w:pPr>
        <w:jc w:val="center"/>
        <w:rPr>
          <w:caps/>
          <w:sz w:val="20"/>
          <w:lang w:val="uk-UA"/>
        </w:rPr>
      </w:pPr>
    </w:p>
    <w:p w:rsidR="00915A11" w:rsidRPr="001274B5" w:rsidRDefault="00915A11" w:rsidP="00915A11">
      <w:pPr>
        <w:jc w:val="center"/>
        <w:rPr>
          <w:caps/>
          <w:sz w:val="20"/>
          <w:lang w:val="uk-UA"/>
        </w:rPr>
      </w:pPr>
    </w:p>
    <w:p w:rsidR="00915A11" w:rsidRDefault="00915A11" w:rsidP="00915A11">
      <w:pPr>
        <w:ind w:firstLine="5940"/>
        <w:rPr>
          <w:szCs w:val="24"/>
          <w:lang w:val="uk-UA"/>
        </w:rPr>
      </w:pPr>
    </w:p>
    <w:p w:rsidR="00915A11" w:rsidRPr="001274B5" w:rsidRDefault="00915A11" w:rsidP="00915A11">
      <w:pPr>
        <w:ind w:firstLine="5940"/>
        <w:rPr>
          <w:szCs w:val="24"/>
          <w:lang w:val="uk-UA"/>
        </w:rPr>
      </w:pPr>
    </w:p>
    <w:p w:rsidR="00915A11" w:rsidRPr="001274B5" w:rsidRDefault="00915A11" w:rsidP="00915A11">
      <w:pPr>
        <w:spacing w:line="360" w:lineRule="auto"/>
        <w:ind w:left="5245"/>
        <w:rPr>
          <w:b/>
          <w:szCs w:val="24"/>
          <w:lang w:val="uk-UA"/>
        </w:rPr>
      </w:pPr>
      <w:r w:rsidRPr="001274B5">
        <w:rPr>
          <w:b/>
          <w:szCs w:val="24"/>
          <w:lang w:val="uk-UA"/>
        </w:rPr>
        <w:t>ЗАТВЕРДЖЕНО ВЧЕНОЮ РАДОЮ</w:t>
      </w:r>
    </w:p>
    <w:p w:rsidR="00915A11" w:rsidRPr="001274B5" w:rsidRDefault="00915A11" w:rsidP="00915A11">
      <w:pPr>
        <w:spacing w:line="360" w:lineRule="auto"/>
        <w:ind w:left="5245"/>
        <w:jc w:val="both"/>
        <w:rPr>
          <w:b/>
          <w:szCs w:val="24"/>
          <w:lang w:val="uk-UA"/>
        </w:rPr>
      </w:pPr>
      <w:r w:rsidRPr="001274B5">
        <w:rPr>
          <w:b/>
          <w:szCs w:val="24"/>
          <w:lang w:val="uk-UA"/>
        </w:rPr>
        <w:t>Голова Вченої ради КНУТД</w:t>
      </w:r>
    </w:p>
    <w:p w:rsidR="00915A11" w:rsidRPr="001274B5" w:rsidRDefault="00915A11" w:rsidP="00915A11">
      <w:pPr>
        <w:spacing w:before="240" w:line="360" w:lineRule="auto"/>
        <w:ind w:left="5245"/>
        <w:rPr>
          <w:b/>
          <w:szCs w:val="24"/>
          <w:lang w:val="uk-UA"/>
        </w:rPr>
      </w:pPr>
      <w:r w:rsidRPr="001274B5">
        <w:rPr>
          <w:b/>
          <w:szCs w:val="24"/>
          <w:lang w:val="uk-UA"/>
        </w:rPr>
        <w:t>_________________ І</w:t>
      </w:r>
      <w:r>
        <w:rPr>
          <w:b/>
          <w:szCs w:val="24"/>
          <w:lang w:val="uk-UA"/>
        </w:rPr>
        <w:t>ван</w:t>
      </w:r>
      <w:r w:rsidRPr="001274B5">
        <w:rPr>
          <w:b/>
          <w:szCs w:val="24"/>
          <w:lang w:val="uk-UA"/>
        </w:rPr>
        <w:t xml:space="preserve"> Г</w:t>
      </w:r>
      <w:r>
        <w:rPr>
          <w:b/>
          <w:szCs w:val="24"/>
          <w:lang w:val="uk-UA"/>
        </w:rPr>
        <w:t>РИЩЕНКО</w:t>
      </w:r>
    </w:p>
    <w:p w:rsidR="00915A11" w:rsidRPr="001274B5" w:rsidRDefault="00915A11" w:rsidP="00915A11">
      <w:pPr>
        <w:spacing w:before="120"/>
        <w:ind w:left="5245"/>
        <w:jc w:val="both"/>
        <w:rPr>
          <w:b/>
          <w:szCs w:val="24"/>
          <w:lang w:val="uk-UA"/>
        </w:rPr>
      </w:pPr>
      <w:r w:rsidRPr="001274B5">
        <w:rPr>
          <w:b/>
          <w:szCs w:val="24"/>
          <w:lang w:val="uk-UA"/>
        </w:rPr>
        <w:t xml:space="preserve">протокол від «__» </w:t>
      </w:r>
      <w:r w:rsidR="00F60E72">
        <w:rPr>
          <w:b/>
          <w:szCs w:val="24"/>
          <w:lang w:val="uk-UA"/>
        </w:rPr>
        <w:t>________</w:t>
      </w:r>
      <w:r w:rsidRPr="001274B5">
        <w:rPr>
          <w:b/>
          <w:szCs w:val="24"/>
          <w:lang w:val="uk-UA"/>
        </w:rPr>
        <w:t xml:space="preserve"> 202</w:t>
      </w:r>
      <w:r>
        <w:rPr>
          <w:b/>
          <w:szCs w:val="24"/>
          <w:lang w:val="uk-UA"/>
        </w:rPr>
        <w:t>1</w:t>
      </w:r>
      <w:r w:rsidR="00F60E72">
        <w:rPr>
          <w:b/>
          <w:szCs w:val="24"/>
          <w:lang w:val="uk-UA"/>
        </w:rPr>
        <w:t xml:space="preserve"> р. №__</w:t>
      </w:r>
    </w:p>
    <w:p w:rsidR="00915A11" w:rsidRPr="001274B5" w:rsidRDefault="00915A11" w:rsidP="00915A11">
      <w:pPr>
        <w:ind w:left="5245"/>
        <w:rPr>
          <w:b/>
          <w:szCs w:val="24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keepNext/>
        <w:jc w:val="center"/>
        <w:rPr>
          <w:b/>
          <w:bCs/>
          <w:caps/>
          <w:sz w:val="32"/>
          <w:szCs w:val="32"/>
          <w:lang w:val="uk-UA"/>
        </w:rPr>
      </w:pPr>
      <w:r w:rsidRPr="001274B5">
        <w:rPr>
          <w:b/>
          <w:bCs/>
          <w:caps/>
          <w:sz w:val="32"/>
          <w:szCs w:val="32"/>
          <w:lang w:val="uk-UA"/>
        </w:rPr>
        <w:t>освітн</w:t>
      </w:r>
      <w:r>
        <w:rPr>
          <w:b/>
          <w:bCs/>
          <w:caps/>
          <w:sz w:val="32"/>
          <w:szCs w:val="32"/>
          <w:lang w:val="uk-UA"/>
        </w:rPr>
        <w:t>ьо-професійна</w:t>
      </w:r>
      <w:r w:rsidRPr="001274B5">
        <w:rPr>
          <w:b/>
          <w:bCs/>
          <w:caps/>
          <w:sz w:val="32"/>
          <w:szCs w:val="32"/>
          <w:lang w:val="uk-UA"/>
        </w:rPr>
        <w:t xml:space="preserve"> Програма</w:t>
      </w:r>
    </w:p>
    <w:p w:rsidR="00915A11" w:rsidRPr="00FE7F43" w:rsidRDefault="00915A11" w:rsidP="00915A11">
      <w:pPr>
        <w:rPr>
          <w:lang w:val="uk-UA"/>
        </w:rPr>
      </w:pPr>
    </w:p>
    <w:p w:rsidR="00915A11" w:rsidRPr="006265FE" w:rsidRDefault="00915A11" w:rsidP="00915A11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БІЗНЕС-АДМІНІСТРУВАННЯ</w:t>
      </w:r>
    </w:p>
    <w:p w:rsidR="00915A11" w:rsidRPr="001274B5" w:rsidRDefault="00915A11" w:rsidP="00915A11">
      <w:pPr>
        <w:rPr>
          <w:sz w:val="16"/>
          <w:szCs w:val="16"/>
          <w:lang w:val="uk-UA"/>
        </w:rPr>
      </w:pPr>
    </w:p>
    <w:p w:rsidR="00915A11" w:rsidRPr="001274B5" w:rsidRDefault="00915A11" w:rsidP="00915A11">
      <w:pPr>
        <w:rPr>
          <w:sz w:val="16"/>
          <w:szCs w:val="16"/>
          <w:lang w:val="uk-UA"/>
        </w:rPr>
      </w:pPr>
    </w:p>
    <w:p w:rsidR="00915A11" w:rsidRPr="001274B5" w:rsidRDefault="00915A11" w:rsidP="00915A11">
      <w:pPr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Рівень вищої освіти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другий</w:t>
      </w:r>
      <w:r w:rsidRPr="001274B5">
        <w:rPr>
          <w:sz w:val="28"/>
          <w:szCs w:val="28"/>
          <w:u w:val="single"/>
          <w:lang w:val="uk-UA"/>
        </w:rPr>
        <w:t xml:space="preserve"> (</w:t>
      </w:r>
      <w:r>
        <w:rPr>
          <w:sz w:val="28"/>
          <w:szCs w:val="28"/>
          <w:u w:val="single"/>
          <w:lang w:val="uk-UA"/>
        </w:rPr>
        <w:t>магісте</w:t>
      </w:r>
      <w:r w:rsidRPr="001274B5">
        <w:rPr>
          <w:sz w:val="28"/>
          <w:szCs w:val="28"/>
          <w:u w:val="single"/>
          <w:lang w:val="uk-UA"/>
        </w:rPr>
        <w:t>рський</w:t>
      </w:r>
      <w:r>
        <w:rPr>
          <w:sz w:val="28"/>
          <w:szCs w:val="28"/>
          <w:u w:val="single"/>
          <w:lang w:val="uk-UA"/>
        </w:rPr>
        <w:t>)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_____</w:t>
      </w:r>
    </w:p>
    <w:p w:rsidR="00915A11" w:rsidRPr="001274B5" w:rsidRDefault="00915A11" w:rsidP="00915A11">
      <w:pPr>
        <w:rPr>
          <w:sz w:val="28"/>
          <w:szCs w:val="28"/>
          <w:lang w:val="uk-UA"/>
        </w:rPr>
      </w:pPr>
    </w:p>
    <w:p w:rsidR="00915A11" w:rsidRPr="001274B5" w:rsidRDefault="00915A11" w:rsidP="00915A11">
      <w:pPr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Ступінь вищої освіти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магістр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915A11" w:rsidRPr="001274B5" w:rsidRDefault="00915A11" w:rsidP="00915A11">
      <w:pPr>
        <w:rPr>
          <w:sz w:val="28"/>
          <w:szCs w:val="28"/>
          <w:lang w:val="uk-UA"/>
        </w:rPr>
      </w:pPr>
    </w:p>
    <w:p w:rsidR="00915A11" w:rsidRPr="001274B5" w:rsidRDefault="00915A11" w:rsidP="00915A11">
      <w:pPr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Галузь знань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07 У</w:t>
      </w:r>
      <w:r w:rsidRPr="001274B5">
        <w:rPr>
          <w:sz w:val="28"/>
          <w:szCs w:val="28"/>
          <w:u w:val="single"/>
          <w:lang w:val="uk-UA"/>
        </w:rPr>
        <w:t>правління та адмініструванн</w:t>
      </w:r>
      <w:r>
        <w:rPr>
          <w:sz w:val="28"/>
          <w:szCs w:val="28"/>
          <w:u w:val="single"/>
          <w:lang w:val="uk-UA"/>
        </w:rPr>
        <w:t>я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915A11" w:rsidRPr="001274B5" w:rsidRDefault="00915A11" w:rsidP="00915A11">
      <w:pPr>
        <w:rPr>
          <w:sz w:val="20"/>
          <w:lang w:val="uk-UA"/>
        </w:rPr>
      </w:pPr>
      <w:r w:rsidRPr="001274B5">
        <w:rPr>
          <w:sz w:val="20"/>
          <w:lang w:val="uk-UA"/>
        </w:rPr>
        <w:t xml:space="preserve">                                        </w:t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</w:p>
    <w:p w:rsidR="00915A11" w:rsidRPr="001274B5" w:rsidRDefault="00915A11" w:rsidP="00915A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073</w:t>
      </w:r>
      <w:r w:rsidRPr="001274B5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Менеджмент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915A11" w:rsidRPr="001274B5" w:rsidRDefault="00915A11" w:rsidP="00915A11">
      <w:pPr>
        <w:rPr>
          <w:sz w:val="20"/>
          <w:lang w:val="uk-UA"/>
        </w:rPr>
      </w:pP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  <w:t xml:space="preserve"> </w:t>
      </w:r>
    </w:p>
    <w:p w:rsidR="00915A11" w:rsidRPr="001274B5" w:rsidRDefault="00915A11" w:rsidP="00915A11">
      <w:pPr>
        <w:jc w:val="both"/>
        <w:rPr>
          <w:lang w:val="uk-UA"/>
        </w:rPr>
      </w:pPr>
      <w:r w:rsidRPr="001274B5">
        <w:rPr>
          <w:sz w:val="28"/>
          <w:szCs w:val="28"/>
          <w:lang w:val="uk-UA"/>
        </w:rPr>
        <w:t>Кваліфікація</w:t>
      </w:r>
      <w:r w:rsidRPr="001274B5">
        <w:rPr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магістр</w:t>
      </w:r>
      <w:r w:rsidRPr="001274B5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менеджменту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_____</w:t>
      </w:r>
    </w:p>
    <w:p w:rsidR="00915A11" w:rsidRPr="001274B5" w:rsidRDefault="00915A11" w:rsidP="00915A11">
      <w:pPr>
        <w:ind w:firstLine="567"/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ind w:firstLine="5387"/>
        <w:jc w:val="both"/>
        <w:rPr>
          <w:szCs w:val="24"/>
          <w:lang w:val="uk-UA"/>
        </w:rPr>
      </w:pPr>
    </w:p>
    <w:p w:rsidR="00915A11" w:rsidRPr="001274B5" w:rsidRDefault="00915A11" w:rsidP="00915A11">
      <w:pPr>
        <w:spacing w:line="360" w:lineRule="auto"/>
        <w:ind w:firstLine="4536"/>
        <w:jc w:val="both"/>
        <w:rPr>
          <w:szCs w:val="24"/>
          <w:lang w:val="uk-UA"/>
        </w:rPr>
      </w:pPr>
    </w:p>
    <w:p w:rsidR="00915A11" w:rsidRPr="001274B5" w:rsidRDefault="00915A11" w:rsidP="00915A11">
      <w:pPr>
        <w:jc w:val="center"/>
        <w:rPr>
          <w:szCs w:val="24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Київ 202</w:t>
      </w:r>
      <w:r>
        <w:rPr>
          <w:sz w:val="28"/>
          <w:szCs w:val="28"/>
          <w:lang w:val="uk-UA"/>
        </w:rPr>
        <w:t>1</w:t>
      </w:r>
      <w:r w:rsidRPr="001274B5">
        <w:rPr>
          <w:sz w:val="28"/>
          <w:szCs w:val="28"/>
          <w:lang w:val="uk-UA"/>
        </w:rPr>
        <w:t xml:space="preserve"> р.</w:t>
      </w:r>
    </w:p>
    <w:p w:rsidR="00915A11" w:rsidRPr="00576E90" w:rsidRDefault="00915A11" w:rsidP="00915A11">
      <w:pPr>
        <w:spacing w:line="360" w:lineRule="auto"/>
        <w:jc w:val="center"/>
        <w:rPr>
          <w:caps/>
          <w:sz w:val="28"/>
          <w:szCs w:val="28"/>
          <w:lang w:val="uk-UA"/>
        </w:rPr>
      </w:pPr>
      <w:r w:rsidRPr="001274B5">
        <w:rPr>
          <w:szCs w:val="24"/>
          <w:lang w:val="uk-UA"/>
        </w:rPr>
        <w:br w:type="page"/>
      </w:r>
      <w:r w:rsidRPr="00576E90">
        <w:rPr>
          <w:caps/>
          <w:sz w:val="28"/>
          <w:szCs w:val="28"/>
          <w:lang w:val="uk-UA"/>
        </w:rPr>
        <w:lastRenderedPageBreak/>
        <w:t>Лист погодження</w:t>
      </w:r>
    </w:p>
    <w:p w:rsidR="00915A11" w:rsidRPr="00576E90" w:rsidRDefault="00915A11" w:rsidP="00915A11">
      <w:pPr>
        <w:spacing w:line="360" w:lineRule="auto"/>
        <w:jc w:val="center"/>
        <w:rPr>
          <w:caps/>
          <w:sz w:val="28"/>
          <w:szCs w:val="28"/>
          <w:lang w:val="uk-UA"/>
        </w:rPr>
      </w:pPr>
      <w:r w:rsidRPr="00576E90">
        <w:rPr>
          <w:sz w:val="28"/>
          <w:szCs w:val="28"/>
          <w:lang w:val="uk-UA"/>
        </w:rPr>
        <w:t xml:space="preserve">Освітньо-професійної програми </w:t>
      </w:r>
    </w:p>
    <w:p w:rsidR="00915A11" w:rsidRPr="006265FE" w:rsidRDefault="00915A11" w:rsidP="00915A11">
      <w:pPr>
        <w:spacing w:line="360" w:lineRule="auto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БІЗНЕС-АДМІНІСТРУВАННЯ</w:t>
      </w:r>
    </w:p>
    <w:p w:rsidR="00915A11" w:rsidRPr="00576E90" w:rsidRDefault="00915A11" w:rsidP="00915A11">
      <w:pPr>
        <w:rPr>
          <w:sz w:val="28"/>
          <w:szCs w:val="28"/>
          <w:lang w:val="uk-UA"/>
        </w:rPr>
      </w:pPr>
    </w:p>
    <w:p w:rsidR="00915A11" w:rsidRPr="00576E90" w:rsidRDefault="00915A11" w:rsidP="00915A11">
      <w:pPr>
        <w:rPr>
          <w:sz w:val="28"/>
          <w:szCs w:val="28"/>
          <w:lang w:val="uk-UA"/>
        </w:rPr>
      </w:pPr>
      <w:r w:rsidRPr="00576E90">
        <w:rPr>
          <w:sz w:val="28"/>
          <w:szCs w:val="28"/>
          <w:lang w:val="uk-UA"/>
        </w:rPr>
        <w:t>Рівень вищої освіти _________</w:t>
      </w:r>
      <w:r w:rsidR="00671F4E">
        <w:rPr>
          <w:sz w:val="28"/>
          <w:szCs w:val="28"/>
          <w:u w:val="single"/>
          <w:lang w:val="uk-UA"/>
        </w:rPr>
        <w:t>другий</w:t>
      </w:r>
      <w:r w:rsidRPr="00576E90">
        <w:rPr>
          <w:sz w:val="28"/>
          <w:szCs w:val="28"/>
          <w:u w:val="single"/>
          <w:lang w:val="uk-UA"/>
        </w:rPr>
        <w:t xml:space="preserve"> (</w:t>
      </w:r>
      <w:r w:rsidR="00671F4E">
        <w:rPr>
          <w:sz w:val="28"/>
          <w:szCs w:val="28"/>
          <w:u w:val="single"/>
          <w:lang w:val="uk-UA"/>
        </w:rPr>
        <w:t>магісте</w:t>
      </w:r>
      <w:r w:rsidRPr="00576E90">
        <w:rPr>
          <w:sz w:val="28"/>
          <w:szCs w:val="28"/>
          <w:u w:val="single"/>
          <w:lang w:val="uk-UA"/>
        </w:rPr>
        <w:t>рський)</w:t>
      </w:r>
      <w:r w:rsidRPr="00576E90">
        <w:rPr>
          <w:sz w:val="28"/>
          <w:szCs w:val="28"/>
          <w:lang w:val="uk-UA"/>
        </w:rPr>
        <w:t>____________________</w:t>
      </w:r>
      <w:r w:rsidR="00671F4E">
        <w:rPr>
          <w:sz w:val="28"/>
          <w:szCs w:val="28"/>
          <w:lang w:val="uk-UA"/>
        </w:rPr>
        <w:t>__</w:t>
      </w:r>
    </w:p>
    <w:p w:rsidR="00915A11" w:rsidRPr="00576E90" w:rsidRDefault="00915A11" w:rsidP="00915A11">
      <w:pPr>
        <w:rPr>
          <w:sz w:val="20"/>
          <w:lang w:val="uk-UA"/>
        </w:rPr>
      </w:pPr>
      <w:r w:rsidRPr="00576E90">
        <w:rPr>
          <w:sz w:val="20"/>
          <w:lang w:val="uk-UA"/>
        </w:rPr>
        <w:t xml:space="preserve">                                                                          </w:t>
      </w:r>
    </w:p>
    <w:p w:rsidR="00915A11" w:rsidRPr="00576E90" w:rsidRDefault="00915A11" w:rsidP="00915A11">
      <w:pPr>
        <w:rPr>
          <w:sz w:val="28"/>
          <w:szCs w:val="28"/>
          <w:lang w:val="uk-UA"/>
        </w:rPr>
      </w:pPr>
      <w:r w:rsidRPr="00576E90">
        <w:rPr>
          <w:sz w:val="28"/>
          <w:szCs w:val="28"/>
          <w:lang w:val="uk-UA"/>
        </w:rPr>
        <w:t>Ступінь вищої освіти ___________</w:t>
      </w:r>
      <w:r w:rsidR="00671F4E">
        <w:rPr>
          <w:sz w:val="28"/>
          <w:szCs w:val="28"/>
          <w:u w:val="single"/>
          <w:lang w:val="uk-UA"/>
        </w:rPr>
        <w:t>магістр</w:t>
      </w:r>
      <w:r w:rsidRPr="00576E90">
        <w:rPr>
          <w:sz w:val="28"/>
          <w:szCs w:val="28"/>
          <w:lang w:val="uk-UA"/>
        </w:rPr>
        <w:t>______________________________</w:t>
      </w:r>
      <w:r w:rsidR="00671F4E">
        <w:rPr>
          <w:sz w:val="28"/>
          <w:szCs w:val="28"/>
          <w:lang w:val="uk-UA"/>
        </w:rPr>
        <w:t>__</w:t>
      </w:r>
    </w:p>
    <w:p w:rsidR="00915A11" w:rsidRPr="00576E90" w:rsidRDefault="00915A11" w:rsidP="00915A11">
      <w:pPr>
        <w:rPr>
          <w:sz w:val="20"/>
          <w:lang w:val="uk-UA"/>
        </w:rPr>
      </w:pPr>
      <w:r w:rsidRPr="00576E90">
        <w:rPr>
          <w:sz w:val="20"/>
          <w:lang w:val="uk-UA"/>
        </w:rPr>
        <w:t xml:space="preserve">                                                                              </w:t>
      </w:r>
    </w:p>
    <w:p w:rsidR="00915A11" w:rsidRPr="00576E90" w:rsidRDefault="00915A11" w:rsidP="00915A11">
      <w:pPr>
        <w:rPr>
          <w:sz w:val="28"/>
          <w:szCs w:val="28"/>
          <w:lang w:val="uk-UA"/>
        </w:rPr>
      </w:pPr>
      <w:r w:rsidRPr="00576E90">
        <w:rPr>
          <w:sz w:val="28"/>
          <w:szCs w:val="28"/>
          <w:lang w:val="uk-UA"/>
        </w:rPr>
        <w:t>Галузь знань ____________</w:t>
      </w:r>
      <w:r>
        <w:rPr>
          <w:sz w:val="28"/>
          <w:szCs w:val="28"/>
          <w:u w:val="single"/>
          <w:lang w:val="uk-UA"/>
        </w:rPr>
        <w:t>07 Уп</w:t>
      </w:r>
      <w:r w:rsidRPr="00576E90">
        <w:rPr>
          <w:sz w:val="28"/>
          <w:szCs w:val="28"/>
          <w:u w:val="single"/>
          <w:lang w:val="uk-UA"/>
        </w:rPr>
        <w:t>равління та адміністрування</w:t>
      </w:r>
      <w:r w:rsidRPr="00576E90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________</w:t>
      </w:r>
    </w:p>
    <w:p w:rsidR="00915A11" w:rsidRPr="00576E90" w:rsidRDefault="00915A11" w:rsidP="00915A11">
      <w:pPr>
        <w:rPr>
          <w:sz w:val="20"/>
          <w:lang w:val="uk-UA"/>
        </w:rPr>
      </w:pPr>
      <w:r w:rsidRPr="00576E90">
        <w:rPr>
          <w:sz w:val="20"/>
          <w:lang w:val="uk-UA"/>
        </w:rPr>
        <w:t xml:space="preserve">                                        </w:t>
      </w:r>
      <w:r w:rsidRPr="00576E90">
        <w:rPr>
          <w:sz w:val="20"/>
          <w:lang w:val="uk-UA"/>
        </w:rPr>
        <w:tab/>
      </w:r>
      <w:r w:rsidRPr="00576E90">
        <w:rPr>
          <w:sz w:val="20"/>
          <w:lang w:val="uk-UA"/>
        </w:rPr>
        <w:tab/>
      </w:r>
    </w:p>
    <w:p w:rsidR="00915A11" w:rsidRPr="00576E90" w:rsidRDefault="00915A11" w:rsidP="00915A11">
      <w:pPr>
        <w:rPr>
          <w:sz w:val="28"/>
          <w:szCs w:val="28"/>
          <w:lang w:val="uk-UA"/>
        </w:rPr>
      </w:pPr>
      <w:r w:rsidRPr="00576E90">
        <w:rPr>
          <w:sz w:val="28"/>
          <w:szCs w:val="28"/>
          <w:lang w:val="uk-UA"/>
        </w:rPr>
        <w:t>Спеціальність ___________</w:t>
      </w:r>
      <w:r>
        <w:rPr>
          <w:sz w:val="28"/>
          <w:szCs w:val="28"/>
          <w:u w:val="single"/>
          <w:lang w:val="uk-UA"/>
        </w:rPr>
        <w:t>073 Менеджмент</w:t>
      </w:r>
      <w:r w:rsidRPr="00576E90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________________________</w:t>
      </w:r>
    </w:p>
    <w:p w:rsidR="00915A11" w:rsidRPr="00576E90" w:rsidRDefault="00915A11" w:rsidP="00915A11">
      <w:pPr>
        <w:jc w:val="center"/>
        <w:rPr>
          <w:sz w:val="20"/>
          <w:lang w:val="uk-UA"/>
        </w:rPr>
      </w:pPr>
    </w:p>
    <w:p w:rsidR="00915A11" w:rsidRPr="005119F4" w:rsidRDefault="00915A11" w:rsidP="00915A11">
      <w:pPr>
        <w:rPr>
          <w:b/>
          <w:szCs w:val="24"/>
          <w:lang w:val="uk-UA"/>
        </w:rPr>
      </w:pPr>
    </w:p>
    <w:p w:rsidR="00915A11" w:rsidRPr="005119F4" w:rsidRDefault="00915A11" w:rsidP="00915A11">
      <w:pPr>
        <w:rPr>
          <w:b/>
          <w:szCs w:val="24"/>
          <w:lang w:val="uk-UA"/>
        </w:rPr>
      </w:pPr>
      <w:r w:rsidRPr="005119F4">
        <w:rPr>
          <w:b/>
          <w:szCs w:val="24"/>
          <w:lang w:val="uk-UA"/>
        </w:rPr>
        <w:t>Проректор з науково-педагогічної діяльності (освітня діяльність)</w:t>
      </w:r>
    </w:p>
    <w:p w:rsidR="00915A11" w:rsidRPr="005119F4" w:rsidRDefault="00915A11" w:rsidP="00915A11">
      <w:pPr>
        <w:tabs>
          <w:tab w:val="left" w:pos="4536"/>
        </w:tabs>
        <w:spacing w:before="120"/>
        <w:rPr>
          <w:lang w:val="uk-UA"/>
        </w:rPr>
      </w:pPr>
      <w:r w:rsidRPr="005119F4">
        <w:rPr>
          <w:lang w:val="uk-UA"/>
        </w:rPr>
        <w:t xml:space="preserve">_______________   _______________________   </w:t>
      </w:r>
      <w:r w:rsidRPr="005119F4">
        <w:rPr>
          <w:b/>
          <w:szCs w:val="24"/>
          <w:lang w:val="uk-UA"/>
        </w:rPr>
        <w:t xml:space="preserve">Оксана </w:t>
      </w:r>
      <w:r w:rsidRPr="005119F4">
        <w:rPr>
          <w:b/>
          <w:caps/>
          <w:szCs w:val="24"/>
          <w:lang w:val="uk-UA"/>
        </w:rPr>
        <w:t>Моргулець</w:t>
      </w:r>
    </w:p>
    <w:p w:rsidR="00915A11" w:rsidRPr="005119F4" w:rsidRDefault="00915A11" w:rsidP="00915A11">
      <w:pPr>
        <w:ind w:firstLine="708"/>
        <w:rPr>
          <w:sz w:val="20"/>
          <w:lang w:val="uk-UA"/>
        </w:rPr>
      </w:pPr>
      <w:r w:rsidRPr="005119F4">
        <w:rPr>
          <w:sz w:val="20"/>
          <w:lang w:val="uk-UA"/>
        </w:rPr>
        <w:t>(дата)</w:t>
      </w:r>
      <w:r w:rsidRPr="005119F4">
        <w:rPr>
          <w:sz w:val="20"/>
          <w:lang w:val="uk-UA"/>
        </w:rPr>
        <w:tab/>
      </w:r>
      <w:r w:rsidRPr="005119F4">
        <w:rPr>
          <w:sz w:val="20"/>
          <w:lang w:val="uk-UA"/>
        </w:rPr>
        <w:tab/>
      </w:r>
      <w:r w:rsidRPr="005119F4">
        <w:rPr>
          <w:sz w:val="20"/>
          <w:lang w:val="uk-UA"/>
        </w:rPr>
        <w:tab/>
        <w:t>(підпис)</w:t>
      </w:r>
      <w:r w:rsidRPr="005119F4">
        <w:rPr>
          <w:sz w:val="20"/>
          <w:lang w:val="uk-UA"/>
        </w:rPr>
        <w:tab/>
      </w:r>
      <w:r w:rsidRPr="005119F4">
        <w:rPr>
          <w:sz w:val="20"/>
          <w:lang w:val="uk-UA"/>
        </w:rPr>
        <w:tab/>
      </w:r>
      <w:r w:rsidRPr="005119F4">
        <w:rPr>
          <w:sz w:val="20"/>
        </w:rPr>
        <w:tab/>
      </w:r>
    </w:p>
    <w:p w:rsidR="00915A11" w:rsidRPr="008B64E8" w:rsidRDefault="00915A11" w:rsidP="00915A11">
      <w:pPr>
        <w:rPr>
          <w:b/>
          <w:szCs w:val="24"/>
          <w:highlight w:val="yellow"/>
          <w:lang w:val="uk-UA"/>
        </w:rPr>
      </w:pPr>
    </w:p>
    <w:p w:rsidR="00915A11" w:rsidRPr="008B64E8" w:rsidRDefault="00915A11" w:rsidP="00915A11">
      <w:pPr>
        <w:rPr>
          <w:b/>
          <w:szCs w:val="24"/>
          <w:highlight w:val="yellow"/>
          <w:lang w:val="uk-UA"/>
        </w:rPr>
      </w:pPr>
    </w:p>
    <w:p w:rsidR="00915A11" w:rsidRPr="00FC6774" w:rsidRDefault="00915A11" w:rsidP="00915A11">
      <w:pPr>
        <w:rPr>
          <w:b/>
          <w:lang w:val="uk-UA"/>
        </w:rPr>
      </w:pPr>
      <w:r w:rsidRPr="00FC6774">
        <w:rPr>
          <w:b/>
          <w:szCs w:val="24"/>
          <w:lang w:val="uk-UA"/>
        </w:rPr>
        <w:t>Схвалено Вченою радою факультету</w:t>
      </w:r>
      <w:r w:rsidRPr="00FC6774">
        <w:rPr>
          <w:lang w:val="uk-UA"/>
        </w:rPr>
        <w:t xml:space="preserve"> </w:t>
      </w:r>
      <w:r w:rsidR="007130E0" w:rsidRPr="007130E0">
        <w:rPr>
          <w:b/>
          <w:lang w:val="uk-UA"/>
        </w:rPr>
        <w:t>управління</w:t>
      </w:r>
      <w:r w:rsidRPr="007130E0">
        <w:rPr>
          <w:b/>
          <w:lang w:val="uk-UA"/>
        </w:rPr>
        <w:t xml:space="preserve"> </w:t>
      </w:r>
      <w:r w:rsidRPr="00FC6774">
        <w:rPr>
          <w:b/>
          <w:lang w:val="uk-UA"/>
        </w:rPr>
        <w:t>та бізнесу</w:t>
      </w:r>
      <w:r w:rsidR="007130E0">
        <w:rPr>
          <w:b/>
          <w:lang w:val="uk-UA"/>
        </w:rPr>
        <w:t>-дизайну</w:t>
      </w:r>
    </w:p>
    <w:p w:rsidR="00915A11" w:rsidRPr="00FC6774" w:rsidRDefault="00915A11" w:rsidP="00915A11">
      <w:pPr>
        <w:rPr>
          <w:sz w:val="20"/>
          <w:lang w:val="uk-UA"/>
        </w:rPr>
      </w:pP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  <w:t xml:space="preserve">    </w:t>
      </w:r>
      <w:r w:rsidRPr="00FC6774">
        <w:rPr>
          <w:sz w:val="20"/>
          <w:lang w:val="uk-UA"/>
        </w:rPr>
        <w:tab/>
        <w:t xml:space="preserve">      </w:t>
      </w:r>
    </w:p>
    <w:p w:rsidR="00915A11" w:rsidRPr="00FC6774" w:rsidRDefault="00915A11" w:rsidP="00915A11">
      <w:pPr>
        <w:rPr>
          <w:szCs w:val="24"/>
          <w:lang w:val="uk-UA"/>
        </w:rPr>
      </w:pPr>
      <w:r w:rsidRPr="00FC6774">
        <w:rPr>
          <w:szCs w:val="24"/>
          <w:lang w:val="uk-UA"/>
        </w:rPr>
        <w:t>Протокол від «____» ____________________ 20___ року № __________</w:t>
      </w:r>
    </w:p>
    <w:p w:rsidR="00915A11" w:rsidRPr="00FC6774" w:rsidRDefault="00915A11" w:rsidP="00915A11">
      <w:pPr>
        <w:rPr>
          <w:sz w:val="16"/>
          <w:szCs w:val="16"/>
          <w:lang w:val="uk-UA"/>
        </w:rPr>
      </w:pPr>
    </w:p>
    <w:p w:rsidR="00915A11" w:rsidRPr="00FC6774" w:rsidRDefault="00915A11" w:rsidP="00915A11">
      <w:pPr>
        <w:spacing w:before="120"/>
        <w:rPr>
          <w:szCs w:val="24"/>
          <w:lang w:val="uk-UA"/>
        </w:rPr>
      </w:pPr>
      <w:r w:rsidRPr="00FC6774">
        <w:rPr>
          <w:b/>
          <w:szCs w:val="24"/>
          <w:lang w:val="uk-UA"/>
        </w:rPr>
        <w:t>Декан факультету</w:t>
      </w:r>
      <w:r w:rsidRPr="00FC6774">
        <w:rPr>
          <w:szCs w:val="24"/>
          <w:lang w:val="uk-UA"/>
        </w:rPr>
        <w:t xml:space="preserve"> </w:t>
      </w:r>
      <w:r w:rsidR="007130E0">
        <w:rPr>
          <w:b/>
          <w:lang w:val="uk-UA"/>
        </w:rPr>
        <w:t>управління та бізнес-дизайну</w:t>
      </w:r>
    </w:p>
    <w:p w:rsidR="00915A11" w:rsidRPr="00FC6774" w:rsidRDefault="00915A11" w:rsidP="00915A11">
      <w:pPr>
        <w:rPr>
          <w:sz w:val="20"/>
          <w:lang w:val="uk-UA"/>
        </w:rPr>
      </w:pPr>
    </w:p>
    <w:p w:rsidR="00915A11" w:rsidRPr="00FC6774" w:rsidRDefault="00915A11" w:rsidP="00915A11">
      <w:pPr>
        <w:rPr>
          <w:sz w:val="16"/>
          <w:szCs w:val="16"/>
          <w:lang w:val="uk-UA"/>
        </w:rPr>
      </w:pPr>
    </w:p>
    <w:p w:rsidR="00915A11" w:rsidRPr="00FC6774" w:rsidRDefault="00915A11" w:rsidP="00915A11">
      <w:pPr>
        <w:rPr>
          <w:lang w:val="uk-UA"/>
        </w:rPr>
      </w:pPr>
      <w:r w:rsidRPr="00FC6774">
        <w:rPr>
          <w:lang w:val="uk-UA"/>
        </w:rPr>
        <w:t>________</w:t>
      </w:r>
      <w:r>
        <w:rPr>
          <w:lang w:val="uk-UA"/>
        </w:rPr>
        <w:t xml:space="preserve">____ _______________________   </w:t>
      </w:r>
      <w:r w:rsidRPr="00FC6774">
        <w:rPr>
          <w:b/>
          <w:lang w:val="uk-UA"/>
        </w:rPr>
        <w:t>Олександра ОЛЬШАНСЬКА</w:t>
      </w:r>
    </w:p>
    <w:p w:rsidR="00915A11" w:rsidRPr="00FC6774" w:rsidRDefault="00915A11" w:rsidP="00915A11">
      <w:pPr>
        <w:ind w:firstLine="426"/>
        <w:rPr>
          <w:sz w:val="20"/>
          <w:lang w:val="uk-UA"/>
        </w:rPr>
      </w:pPr>
      <w:r w:rsidRPr="00FC6774">
        <w:rPr>
          <w:sz w:val="20"/>
          <w:lang w:val="uk-UA"/>
        </w:rPr>
        <w:t>(дата)</w:t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  <w:t>(підпис)</w:t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  <w:t xml:space="preserve"> </w:t>
      </w:r>
    </w:p>
    <w:p w:rsidR="00915A11" w:rsidRDefault="00915A11" w:rsidP="00915A11">
      <w:pPr>
        <w:rPr>
          <w:sz w:val="32"/>
          <w:szCs w:val="32"/>
          <w:lang w:val="uk-UA"/>
        </w:rPr>
      </w:pPr>
    </w:p>
    <w:p w:rsidR="00F60E72" w:rsidRPr="00FC6774" w:rsidRDefault="00F60E72" w:rsidP="00915A11">
      <w:pPr>
        <w:rPr>
          <w:sz w:val="32"/>
          <w:szCs w:val="32"/>
          <w:lang w:val="uk-UA"/>
        </w:rPr>
      </w:pPr>
    </w:p>
    <w:p w:rsidR="00915A11" w:rsidRPr="00FC6774" w:rsidRDefault="00915A11" w:rsidP="00915A11">
      <w:pPr>
        <w:rPr>
          <w:b/>
          <w:lang w:val="uk-UA"/>
        </w:rPr>
      </w:pPr>
      <w:r w:rsidRPr="00FC6774">
        <w:rPr>
          <w:b/>
          <w:szCs w:val="24"/>
          <w:lang w:val="uk-UA"/>
        </w:rPr>
        <w:t>Обговорено та рекомендовано на засіданні кафедри</w:t>
      </w:r>
      <w:r w:rsidRPr="00FC6774">
        <w:rPr>
          <w:lang w:val="uk-UA"/>
        </w:rPr>
        <w:t xml:space="preserve"> </w:t>
      </w:r>
      <w:r w:rsidR="007130E0">
        <w:rPr>
          <w:b/>
          <w:lang w:val="uk-UA"/>
        </w:rPr>
        <w:t>управління та смарт-інновацій</w:t>
      </w:r>
    </w:p>
    <w:p w:rsidR="00915A11" w:rsidRPr="00FC6774" w:rsidRDefault="00915A11" w:rsidP="00915A11">
      <w:pPr>
        <w:ind w:left="4956" w:firstLine="708"/>
        <w:rPr>
          <w:sz w:val="20"/>
          <w:lang w:val="uk-UA"/>
        </w:rPr>
      </w:pPr>
    </w:p>
    <w:p w:rsidR="00915A11" w:rsidRPr="00FC6774" w:rsidRDefault="00915A11" w:rsidP="00915A11">
      <w:pPr>
        <w:rPr>
          <w:szCs w:val="24"/>
          <w:lang w:val="uk-UA"/>
        </w:rPr>
      </w:pPr>
      <w:r w:rsidRPr="00FC6774">
        <w:rPr>
          <w:szCs w:val="24"/>
          <w:lang w:val="uk-UA"/>
        </w:rPr>
        <w:t>Протокол від «____» ____________________ 20___ року № ____</w:t>
      </w:r>
    </w:p>
    <w:p w:rsidR="00915A11" w:rsidRPr="00FC6774" w:rsidRDefault="00915A11" w:rsidP="00915A11">
      <w:pPr>
        <w:rPr>
          <w:sz w:val="16"/>
          <w:szCs w:val="16"/>
          <w:lang w:val="uk-UA"/>
        </w:rPr>
      </w:pPr>
    </w:p>
    <w:p w:rsidR="00915A11" w:rsidRPr="00FC6774" w:rsidRDefault="00915A11" w:rsidP="00915A11">
      <w:pPr>
        <w:rPr>
          <w:b/>
          <w:sz w:val="20"/>
          <w:lang w:val="uk-UA"/>
        </w:rPr>
      </w:pPr>
      <w:r w:rsidRPr="00FC6774">
        <w:rPr>
          <w:b/>
          <w:szCs w:val="24"/>
          <w:lang w:val="uk-UA"/>
        </w:rPr>
        <w:t>Завідувач кафедри</w:t>
      </w:r>
      <w:r w:rsidRPr="00FC6774">
        <w:rPr>
          <w:lang w:val="uk-UA"/>
        </w:rPr>
        <w:t xml:space="preserve"> </w:t>
      </w:r>
      <w:r w:rsidRPr="00FC6774">
        <w:rPr>
          <w:b/>
          <w:lang w:val="uk-UA"/>
        </w:rPr>
        <w:t xml:space="preserve"> </w:t>
      </w:r>
      <w:r w:rsidR="007130E0">
        <w:rPr>
          <w:b/>
          <w:lang w:val="uk-UA"/>
        </w:rPr>
        <w:t>управління та смарт-інновацій</w:t>
      </w:r>
    </w:p>
    <w:p w:rsidR="00915A11" w:rsidRPr="00FC6774" w:rsidRDefault="00915A11" w:rsidP="00915A11">
      <w:pPr>
        <w:rPr>
          <w:sz w:val="16"/>
          <w:szCs w:val="16"/>
          <w:lang w:val="uk-UA"/>
        </w:rPr>
      </w:pPr>
    </w:p>
    <w:p w:rsidR="00915A11" w:rsidRPr="00FC6774" w:rsidRDefault="00915A11" w:rsidP="00915A11">
      <w:pPr>
        <w:rPr>
          <w:lang w:val="uk-UA"/>
        </w:rPr>
      </w:pPr>
      <w:r w:rsidRPr="00FC6774">
        <w:rPr>
          <w:lang w:val="uk-UA"/>
        </w:rPr>
        <w:t xml:space="preserve">____________ _______________________  </w:t>
      </w:r>
      <w:r>
        <w:rPr>
          <w:lang w:val="uk-UA"/>
        </w:rPr>
        <w:t xml:space="preserve">   </w:t>
      </w:r>
      <w:r w:rsidRPr="00FC6774">
        <w:rPr>
          <w:b/>
          <w:lang w:val="uk-UA"/>
        </w:rPr>
        <w:t>Алла КАСИЧ</w:t>
      </w:r>
    </w:p>
    <w:p w:rsidR="00915A11" w:rsidRPr="00FC6774" w:rsidRDefault="00915A11" w:rsidP="00915A11">
      <w:pPr>
        <w:ind w:firstLine="426"/>
        <w:rPr>
          <w:sz w:val="32"/>
          <w:szCs w:val="32"/>
          <w:lang w:val="uk-UA"/>
        </w:rPr>
      </w:pPr>
      <w:r w:rsidRPr="00FC6774">
        <w:rPr>
          <w:sz w:val="20"/>
          <w:lang w:val="uk-UA"/>
        </w:rPr>
        <w:t>(дата)</w:t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  <w:t>(підпис)</w:t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  <w:t xml:space="preserve"> </w:t>
      </w:r>
    </w:p>
    <w:p w:rsidR="00915A11" w:rsidRDefault="00915A11" w:rsidP="00915A11">
      <w:pPr>
        <w:rPr>
          <w:b/>
          <w:szCs w:val="24"/>
          <w:lang w:val="uk-UA" w:eastAsia="ru-RU"/>
        </w:rPr>
      </w:pPr>
    </w:p>
    <w:p w:rsidR="00F60E72" w:rsidRPr="00FC6774" w:rsidRDefault="00F60E72" w:rsidP="00915A11">
      <w:pPr>
        <w:rPr>
          <w:b/>
          <w:szCs w:val="24"/>
          <w:lang w:val="uk-UA" w:eastAsia="ru-RU"/>
        </w:rPr>
      </w:pPr>
    </w:p>
    <w:p w:rsidR="00915A11" w:rsidRPr="00FC6774" w:rsidRDefault="00915A11" w:rsidP="00915A11">
      <w:pPr>
        <w:rPr>
          <w:sz w:val="20"/>
          <w:lang w:val="uk-UA"/>
        </w:rPr>
      </w:pPr>
      <w:r w:rsidRPr="00FC6774">
        <w:rPr>
          <w:b/>
          <w:szCs w:val="24"/>
          <w:lang w:val="uk-UA" w:eastAsia="ru-RU"/>
        </w:rPr>
        <w:t>Гарант освітньої програми</w:t>
      </w:r>
      <w:r w:rsidRPr="00FC6774">
        <w:rPr>
          <w:szCs w:val="24"/>
          <w:lang w:val="uk-UA" w:eastAsia="ru-RU"/>
        </w:rPr>
        <w:t xml:space="preserve">  </w:t>
      </w:r>
    </w:p>
    <w:p w:rsidR="00915A11" w:rsidRPr="00FC6774" w:rsidRDefault="00915A11" w:rsidP="00915A11">
      <w:pPr>
        <w:rPr>
          <w:sz w:val="28"/>
          <w:szCs w:val="28"/>
          <w:lang w:val="uk-UA"/>
        </w:rPr>
      </w:pPr>
    </w:p>
    <w:p w:rsidR="00915A11" w:rsidRPr="00FC6774" w:rsidRDefault="00915A11" w:rsidP="00EA3890">
      <w:pPr>
        <w:rPr>
          <w:sz w:val="20"/>
          <w:lang w:val="uk-UA"/>
        </w:rPr>
      </w:pPr>
      <w:r w:rsidRPr="00FC6774">
        <w:rPr>
          <w:lang w:val="uk-UA"/>
        </w:rPr>
        <w:t>________</w:t>
      </w:r>
      <w:r w:rsidR="00F32EFA">
        <w:rPr>
          <w:lang w:val="uk-UA"/>
        </w:rPr>
        <w:t>____ _______________________</w:t>
      </w:r>
      <w:r>
        <w:rPr>
          <w:lang w:val="uk-UA"/>
        </w:rPr>
        <w:t xml:space="preserve"> </w:t>
      </w:r>
      <w:r w:rsidR="00F32EFA" w:rsidRPr="00F32EFA">
        <w:rPr>
          <w:b/>
          <w:szCs w:val="24"/>
          <w:u w:val="single"/>
          <w:lang w:val="uk-UA"/>
        </w:rPr>
        <w:t xml:space="preserve">Світлана </w:t>
      </w:r>
      <w:r w:rsidR="00EA3890" w:rsidRPr="00F32EFA">
        <w:rPr>
          <w:b/>
          <w:caps/>
          <w:szCs w:val="24"/>
          <w:u w:val="single"/>
          <w:lang w:val="uk-UA"/>
        </w:rPr>
        <w:t>Бреу</w:t>
      </w:r>
      <w:r w:rsidR="00F32EFA" w:rsidRPr="00F32EFA">
        <w:rPr>
          <w:b/>
          <w:caps/>
          <w:szCs w:val="24"/>
          <w:u w:val="single"/>
          <w:lang w:val="uk-UA"/>
        </w:rPr>
        <w:t>с</w:t>
      </w:r>
      <w:r w:rsidRPr="00FC6774">
        <w:rPr>
          <w:sz w:val="20"/>
          <w:lang w:val="uk-UA"/>
        </w:rPr>
        <w:tab/>
      </w:r>
    </w:p>
    <w:p w:rsidR="00915A11" w:rsidRPr="0092361C" w:rsidRDefault="00915A11" w:rsidP="00915A11">
      <w:pPr>
        <w:rPr>
          <w:sz w:val="32"/>
          <w:szCs w:val="32"/>
          <w:lang w:val="uk-UA"/>
        </w:rPr>
      </w:pPr>
    </w:p>
    <w:p w:rsidR="00915A11" w:rsidRDefault="00915A11" w:rsidP="00915A11">
      <w:pPr>
        <w:spacing w:before="120"/>
        <w:jc w:val="both"/>
        <w:rPr>
          <w:sz w:val="28"/>
          <w:szCs w:val="28"/>
          <w:lang w:val="uk-UA"/>
        </w:rPr>
      </w:pPr>
    </w:p>
    <w:p w:rsidR="00F32EFA" w:rsidRPr="00A673A8" w:rsidRDefault="00F32EFA" w:rsidP="00F32EFA">
      <w:pPr>
        <w:jc w:val="both"/>
        <w:rPr>
          <w:szCs w:val="24"/>
          <w:lang w:val="uk-UA"/>
        </w:rPr>
      </w:pPr>
      <w:r w:rsidRPr="00A673A8">
        <w:rPr>
          <w:szCs w:val="24"/>
          <w:lang w:val="uk-UA"/>
        </w:rPr>
        <w:t xml:space="preserve">Введено в дію наказом КНУТД від «___» ______ 20__ </w:t>
      </w:r>
      <w:r>
        <w:rPr>
          <w:szCs w:val="24"/>
          <w:lang w:val="uk-UA"/>
        </w:rPr>
        <w:t xml:space="preserve"> </w:t>
      </w:r>
      <w:r w:rsidRPr="00A673A8">
        <w:rPr>
          <w:szCs w:val="24"/>
          <w:lang w:val="uk-UA"/>
        </w:rPr>
        <w:t>року № ___.</w:t>
      </w:r>
    </w:p>
    <w:p w:rsidR="0012012E" w:rsidRPr="001B6CE3" w:rsidRDefault="0012012E" w:rsidP="00F32EFA">
      <w:pPr>
        <w:jc w:val="both"/>
        <w:rPr>
          <w:szCs w:val="24"/>
          <w:lang w:val="uk-UA"/>
        </w:rPr>
      </w:pPr>
    </w:p>
    <w:p w:rsidR="00915A11" w:rsidRDefault="00915A11" w:rsidP="00B06576">
      <w:pPr>
        <w:jc w:val="center"/>
        <w:rPr>
          <w:caps/>
          <w:sz w:val="28"/>
          <w:szCs w:val="28"/>
          <w:lang w:val="uk-UA" w:eastAsia="ru-RU"/>
        </w:rPr>
      </w:pPr>
      <w:r>
        <w:rPr>
          <w:caps/>
          <w:sz w:val="28"/>
          <w:szCs w:val="28"/>
          <w:lang w:val="uk-UA" w:eastAsia="ru-RU"/>
        </w:rPr>
        <w:br w:type="page"/>
      </w:r>
    </w:p>
    <w:p w:rsidR="0012012E" w:rsidRPr="000363B5" w:rsidRDefault="0012012E" w:rsidP="00B06576">
      <w:pPr>
        <w:jc w:val="center"/>
        <w:rPr>
          <w:caps/>
          <w:sz w:val="28"/>
          <w:szCs w:val="28"/>
          <w:lang w:val="uk-UA" w:eastAsia="ru-RU"/>
        </w:rPr>
      </w:pPr>
      <w:r w:rsidRPr="000363B5">
        <w:rPr>
          <w:caps/>
          <w:sz w:val="28"/>
          <w:szCs w:val="28"/>
          <w:lang w:val="uk-UA" w:eastAsia="ru-RU"/>
        </w:rPr>
        <w:lastRenderedPageBreak/>
        <w:t>Передмова</w:t>
      </w:r>
    </w:p>
    <w:p w:rsidR="0012012E" w:rsidRPr="00763B5D" w:rsidRDefault="0012012E" w:rsidP="00B06576">
      <w:pPr>
        <w:jc w:val="center"/>
        <w:rPr>
          <w:sz w:val="16"/>
          <w:szCs w:val="16"/>
          <w:lang w:val="uk-UA" w:eastAsia="ru-RU"/>
        </w:rPr>
      </w:pPr>
    </w:p>
    <w:p w:rsidR="0012012E" w:rsidRPr="007052E6" w:rsidRDefault="0012012E" w:rsidP="00B06576">
      <w:pPr>
        <w:spacing w:after="120"/>
        <w:rPr>
          <w:szCs w:val="24"/>
          <w:u w:val="single"/>
          <w:lang w:val="uk-UA" w:eastAsia="ru-RU"/>
        </w:rPr>
      </w:pPr>
      <w:r w:rsidRPr="007052E6">
        <w:rPr>
          <w:szCs w:val="24"/>
          <w:lang w:eastAsia="ru-RU"/>
        </w:rPr>
        <w:t xml:space="preserve">РОЗРОБЛЕНО: </w:t>
      </w:r>
      <w:r w:rsidRPr="007052E6">
        <w:rPr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12012E" w:rsidRPr="007052E6" w:rsidRDefault="0012012E" w:rsidP="00B06576">
      <w:pPr>
        <w:spacing w:after="120"/>
        <w:rPr>
          <w:szCs w:val="24"/>
          <w:lang w:val="uk-UA"/>
        </w:rPr>
      </w:pPr>
      <w:r w:rsidRPr="007052E6">
        <w:rPr>
          <w:caps/>
          <w:szCs w:val="24"/>
          <w:lang w:val="uk-UA"/>
        </w:rPr>
        <w:t>розробники</w:t>
      </w:r>
      <w:r w:rsidRPr="00495583">
        <w:rPr>
          <w:szCs w:val="24"/>
          <w:lang w:val="uk-UA"/>
        </w:rPr>
        <w:t xml:space="preserve">: </w:t>
      </w:r>
    </w:p>
    <w:p w:rsidR="0012012E" w:rsidRPr="000F7CBF" w:rsidRDefault="0012012E" w:rsidP="00192E1C">
      <w:pPr>
        <w:spacing w:line="360" w:lineRule="auto"/>
        <w:ind w:right="284"/>
        <w:jc w:val="both"/>
        <w:rPr>
          <w:sz w:val="28"/>
          <w:szCs w:val="28"/>
          <w:u w:val="single"/>
          <w:lang w:val="uk-UA"/>
        </w:rPr>
      </w:pPr>
      <w:r w:rsidRPr="001274B5">
        <w:rPr>
          <w:szCs w:val="24"/>
          <w:lang w:val="uk-UA" w:eastAsia="ru-RU"/>
        </w:rPr>
        <w:t xml:space="preserve">Гарант освітньої програми </w:t>
      </w:r>
      <w:r w:rsidR="00B43168" w:rsidRPr="00F32EFA">
        <w:rPr>
          <w:szCs w:val="24"/>
          <w:u w:val="single"/>
          <w:lang w:val="uk-UA"/>
        </w:rPr>
        <w:t>Бреус С.В</w:t>
      </w:r>
      <w:r w:rsidRPr="00F32EFA">
        <w:rPr>
          <w:szCs w:val="24"/>
          <w:u w:val="single"/>
          <w:lang w:val="uk-UA"/>
        </w:rPr>
        <w:t>.,</w:t>
      </w:r>
      <w:r>
        <w:rPr>
          <w:szCs w:val="24"/>
          <w:u w:val="single"/>
          <w:lang w:val="uk-UA"/>
        </w:rPr>
        <w:t xml:space="preserve"> </w:t>
      </w:r>
      <w:r w:rsidR="00DD2FEF">
        <w:rPr>
          <w:szCs w:val="24"/>
          <w:u w:val="single"/>
          <w:lang w:val="uk-UA"/>
        </w:rPr>
        <w:t xml:space="preserve">д.е.н., </w:t>
      </w:r>
      <w:r w:rsidR="00B43168">
        <w:rPr>
          <w:szCs w:val="24"/>
          <w:u w:val="single"/>
          <w:lang w:val="uk-UA"/>
        </w:rPr>
        <w:t>доц</w:t>
      </w:r>
      <w:r w:rsidR="00DD2FEF">
        <w:rPr>
          <w:szCs w:val="24"/>
          <w:u w:val="single"/>
          <w:lang w:val="uk-UA"/>
        </w:rPr>
        <w:t>., проф</w:t>
      </w:r>
      <w:r w:rsidRPr="001274B5">
        <w:rPr>
          <w:szCs w:val="24"/>
          <w:u w:val="single"/>
          <w:lang w:val="uk-UA"/>
        </w:rPr>
        <w:t xml:space="preserve">. </w:t>
      </w:r>
      <w:r w:rsidRPr="000F7CBF">
        <w:rPr>
          <w:szCs w:val="24"/>
          <w:u w:val="single"/>
          <w:lang w:val="uk-UA"/>
        </w:rPr>
        <w:t xml:space="preserve">кафедри </w:t>
      </w:r>
      <w:r w:rsidR="0066188A">
        <w:rPr>
          <w:szCs w:val="24"/>
          <w:u w:val="single"/>
          <w:lang w:val="uk-UA"/>
        </w:rPr>
        <w:t>управління та смарт-інновацій</w:t>
      </w:r>
      <w:r w:rsidRPr="000F7CBF">
        <w:rPr>
          <w:szCs w:val="24"/>
          <w:u w:val="single"/>
          <w:lang w:val="uk-UA"/>
        </w:rPr>
        <w:t xml:space="preserve"> Київського національного університету технологій та дизайну</w:t>
      </w:r>
    </w:p>
    <w:p w:rsidR="0012012E" w:rsidRDefault="0012012E" w:rsidP="00B06576">
      <w:pPr>
        <w:ind w:right="281"/>
        <w:jc w:val="both"/>
        <w:rPr>
          <w:szCs w:val="24"/>
          <w:lang w:val="uk-UA" w:eastAsia="ru-RU"/>
        </w:rPr>
      </w:pPr>
    </w:p>
    <w:p w:rsidR="0012012E" w:rsidRDefault="0012012E" w:rsidP="00B06576">
      <w:pPr>
        <w:ind w:right="281"/>
        <w:jc w:val="both"/>
        <w:rPr>
          <w:szCs w:val="24"/>
          <w:lang w:val="uk-UA" w:eastAsia="ru-RU"/>
        </w:rPr>
      </w:pPr>
    </w:p>
    <w:p w:rsidR="0012012E" w:rsidRPr="007052E6" w:rsidRDefault="0012012E" w:rsidP="00B06576">
      <w:pPr>
        <w:ind w:right="281"/>
        <w:jc w:val="both"/>
        <w:rPr>
          <w:szCs w:val="24"/>
          <w:lang w:val="uk-UA" w:eastAsia="ru-RU"/>
        </w:rPr>
      </w:pPr>
      <w:r w:rsidRPr="007052E6">
        <w:rPr>
          <w:szCs w:val="24"/>
          <w:lang w:val="uk-UA" w:eastAsia="ru-RU"/>
        </w:rPr>
        <w:t xml:space="preserve">Члени робочої групи: </w:t>
      </w:r>
    </w:p>
    <w:p w:rsidR="0012012E" w:rsidRPr="00811630" w:rsidRDefault="0012012E" w:rsidP="00192E1C">
      <w:pPr>
        <w:spacing w:line="360" w:lineRule="auto"/>
        <w:ind w:right="284"/>
        <w:jc w:val="both"/>
        <w:rPr>
          <w:color w:val="FF0000"/>
          <w:sz w:val="28"/>
          <w:szCs w:val="28"/>
          <w:u w:val="single"/>
          <w:lang w:val="uk-UA"/>
        </w:rPr>
      </w:pPr>
      <w:r w:rsidRPr="000F7CBF">
        <w:rPr>
          <w:szCs w:val="24"/>
          <w:u w:val="single"/>
          <w:lang w:val="uk-UA" w:eastAsia="ru-RU"/>
        </w:rPr>
        <w:t>1. </w:t>
      </w:r>
      <w:r w:rsidR="0066188A">
        <w:rPr>
          <w:szCs w:val="24"/>
          <w:u w:val="single"/>
          <w:lang w:val="uk-UA" w:eastAsia="ru-RU"/>
        </w:rPr>
        <w:t>Касич А.О.</w:t>
      </w:r>
      <w:r w:rsidRPr="000F7CBF">
        <w:rPr>
          <w:szCs w:val="24"/>
          <w:u w:val="single"/>
          <w:lang w:val="uk-UA" w:eastAsia="ru-RU"/>
        </w:rPr>
        <w:t>,</w:t>
      </w:r>
      <w:r w:rsidRPr="000F7CBF">
        <w:rPr>
          <w:szCs w:val="24"/>
          <w:lang w:val="uk-UA" w:eastAsia="ru-RU"/>
        </w:rPr>
        <w:t xml:space="preserve"> </w:t>
      </w:r>
      <w:r w:rsidR="0066188A">
        <w:rPr>
          <w:szCs w:val="24"/>
          <w:u w:val="single"/>
          <w:lang w:val="uk-UA"/>
        </w:rPr>
        <w:t>д</w:t>
      </w:r>
      <w:r w:rsidRPr="000F7CBF">
        <w:rPr>
          <w:szCs w:val="24"/>
          <w:u w:val="single"/>
          <w:lang w:val="uk-UA"/>
        </w:rPr>
        <w:t>.</w:t>
      </w:r>
      <w:r w:rsidR="00F84A8D">
        <w:rPr>
          <w:szCs w:val="24"/>
          <w:u w:val="single"/>
          <w:lang w:val="uk-UA"/>
        </w:rPr>
        <w:t>е.</w:t>
      </w:r>
      <w:r w:rsidRPr="000F7CBF">
        <w:rPr>
          <w:szCs w:val="24"/>
          <w:u w:val="single"/>
          <w:lang w:val="uk-UA"/>
        </w:rPr>
        <w:t xml:space="preserve">н., </w:t>
      </w:r>
      <w:r w:rsidR="0066188A">
        <w:rPr>
          <w:szCs w:val="24"/>
          <w:u w:val="single"/>
          <w:lang w:val="uk-UA"/>
        </w:rPr>
        <w:t>проф</w:t>
      </w:r>
      <w:r>
        <w:rPr>
          <w:szCs w:val="24"/>
          <w:u w:val="single"/>
          <w:lang w:val="uk-UA"/>
        </w:rPr>
        <w:t xml:space="preserve">, </w:t>
      </w:r>
      <w:r w:rsidR="0066188A">
        <w:rPr>
          <w:szCs w:val="24"/>
          <w:u w:val="single"/>
          <w:lang w:val="uk-UA"/>
        </w:rPr>
        <w:t>завідувач</w:t>
      </w:r>
      <w:r w:rsidRPr="000F7CBF">
        <w:rPr>
          <w:szCs w:val="24"/>
          <w:u w:val="single"/>
          <w:lang w:val="uk-UA"/>
        </w:rPr>
        <w:t xml:space="preserve"> кафедри </w:t>
      </w:r>
      <w:r w:rsidR="0066188A">
        <w:rPr>
          <w:szCs w:val="24"/>
          <w:u w:val="single"/>
          <w:lang w:val="uk-UA"/>
        </w:rPr>
        <w:t>управління та смарт-інновацій</w:t>
      </w:r>
      <w:r w:rsidR="0066188A" w:rsidRPr="000F7CBF">
        <w:rPr>
          <w:szCs w:val="24"/>
          <w:u w:val="single"/>
          <w:lang w:val="uk-UA"/>
        </w:rPr>
        <w:t xml:space="preserve"> </w:t>
      </w:r>
      <w:r>
        <w:rPr>
          <w:szCs w:val="24"/>
          <w:u w:val="single"/>
          <w:lang w:val="uk-UA"/>
        </w:rPr>
        <w:t>Київського національного університету технологій та дизайну;</w:t>
      </w:r>
    </w:p>
    <w:p w:rsidR="0012012E" w:rsidRPr="00B85D53" w:rsidRDefault="0012012E" w:rsidP="00192E1C">
      <w:pPr>
        <w:spacing w:line="360" w:lineRule="auto"/>
        <w:ind w:right="284"/>
        <w:jc w:val="both"/>
        <w:rPr>
          <w:color w:val="FF0000"/>
          <w:sz w:val="28"/>
          <w:szCs w:val="28"/>
          <w:u w:val="single"/>
          <w:lang w:val="uk-UA"/>
        </w:rPr>
      </w:pPr>
      <w:r w:rsidRPr="001274B5">
        <w:rPr>
          <w:bCs/>
          <w:szCs w:val="24"/>
          <w:u w:val="single"/>
          <w:lang w:val="uk-UA" w:eastAsia="ru-RU"/>
        </w:rPr>
        <w:t>2. </w:t>
      </w:r>
      <w:r w:rsidR="002463AD">
        <w:rPr>
          <w:bCs/>
          <w:szCs w:val="24"/>
          <w:u w:val="single"/>
          <w:lang w:val="uk-UA" w:eastAsia="ru-RU"/>
        </w:rPr>
        <w:t>Бугас Н.В., к</w:t>
      </w:r>
      <w:r>
        <w:rPr>
          <w:bCs/>
          <w:szCs w:val="24"/>
          <w:u w:val="single"/>
          <w:lang w:val="uk-UA" w:eastAsia="ru-RU"/>
        </w:rPr>
        <w:t>.е.н</w:t>
      </w:r>
      <w:r w:rsidRPr="001274B5">
        <w:rPr>
          <w:bCs/>
          <w:szCs w:val="24"/>
          <w:u w:val="single"/>
          <w:lang w:val="uk-UA" w:eastAsia="ru-RU"/>
        </w:rPr>
        <w:t xml:space="preserve">., доцент кафедри </w:t>
      </w:r>
      <w:r w:rsidR="002463AD">
        <w:rPr>
          <w:bCs/>
          <w:szCs w:val="24"/>
          <w:u w:val="single"/>
          <w:lang w:val="uk-UA" w:eastAsia="ru-RU"/>
        </w:rPr>
        <w:t>управління та смарт-інновацій</w:t>
      </w:r>
      <w:r w:rsidRPr="00811630">
        <w:rPr>
          <w:color w:val="FF0000"/>
          <w:szCs w:val="24"/>
          <w:u w:val="single"/>
          <w:lang w:val="uk-UA"/>
        </w:rPr>
        <w:t xml:space="preserve"> </w:t>
      </w:r>
      <w:r w:rsidRPr="00B85D53">
        <w:rPr>
          <w:szCs w:val="24"/>
          <w:u w:val="single"/>
          <w:lang w:val="uk-UA"/>
        </w:rPr>
        <w:t>Київського національного університету технологій та дизайну</w:t>
      </w:r>
      <w:r>
        <w:rPr>
          <w:szCs w:val="24"/>
          <w:u w:val="single"/>
          <w:lang w:val="uk-UA"/>
        </w:rPr>
        <w:t>;</w:t>
      </w:r>
    </w:p>
    <w:p w:rsidR="0012012E" w:rsidRPr="001274B5" w:rsidRDefault="0012012E" w:rsidP="00192E1C">
      <w:pPr>
        <w:spacing w:line="360" w:lineRule="auto"/>
        <w:ind w:right="284"/>
        <w:jc w:val="both"/>
        <w:rPr>
          <w:sz w:val="20"/>
          <w:lang w:val="uk-UA" w:eastAsia="ru-RU"/>
        </w:rPr>
      </w:pPr>
    </w:p>
    <w:p w:rsidR="0012012E" w:rsidRPr="00576E90" w:rsidRDefault="0012012E" w:rsidP="00B06576">
      <w:pPr>
        <w:jc w:val="both"/>
        <w:rPr>
          <w:szCs w:val="24"/>
          <w:lang w:val="uk-UA"/>
        </w:rPr>
      </w:pPr>
    </w:p>
    <w:p w:rsidR="0012012E" w:rsidRPr="00F26512" w:rsidRDefault="0012012E" w:rsidP="00045542">
      <w:pPr>
        <w:jc w:val="both"/>
        <w:rPr>
          <w:b/>
          <w:szCs w:val="24"/>
          <w:lang w:val="uk-UA"/>
        </w:rPr>
      </w:pPr>
    </w:p>
    <w:p w:rsidR="0012012E" w:rsidRPr="00F26512" w:rsidRDefault="0012012E" w:rsidP="00045542">
      <w:pPr>
        <w:jc w:val="both"/>
        <w:rPr>
          <w:szCs w:val="24"/>
          <w:lang w:val="uk-UA"/>
        </w:rPr>
      </w:pPr>
      <w:r w:rsidRPr="00F26512">
        <w:rPr>
          <w:b/>
          <w:szCs w:val="24"/>
          <w:lang w:val="uk-UA"/>
        </w:rPr>
        <w:t>РЕЦЕНЗІЇ ЗОВНІШНІХ СТЕЙКХОЛДЕРІВ:</w:t>
      </w:r>
    </w:p>
    <w:p w:rsidR="0012012E" w:rsidRPr="00F26512" w:rsidRDefault="0012012E" w:rsidP="00045542">
      <w:pPr>
        <w:pStyle w:val="24"/>
        <w:ind w:left="426"/>
        <w:jc w:val="both"/>
        <w:rPr>
          <w:rFonts w:ascii="Times New Roman" w:hAnsi="Times New Roman"/>
          <w:lang w:val="uk-UA"/>
        </w:rPr>
      </w:pPr>
    </w:p>
    <w:p w:rsidR="00887FBC" w:rsidRPr="00F60E72" w:rsidRDefault="007D1D7C" w:rsidP="00887FBC">
      <w:pPr>
        <w:spacing w:line="360" w:lineRule="auto"/>
        <w:jc w:val="both"/>
        <w:rPr>
          <w:szCs w:val="24"/>
          <w:lang w:val="uk-UA" w:eastAsia="ru-RU"/>
        </w:rPr>
      </w:pPr>
      <w:r w:rsidRPr="00F60E72">
        <w:rPr>
          <w:szCs w:val="24"/>
          <w:lang w:val="uk-UA"/>
        </w:rPr>
        <w:t>1</w:t>
      </w:r>
      <w:r w:rsidR="00887FBC" w:rsidRPr="00F60E72">
        <w:rPr>
          <w:szCs w:val="24"/>
          <w:lang w:val="uk-UA"/>
        </w:rPr>
        <w:t>. </w:t>
      </w:r>
      <w:r w:rsidR="00887FBC" w:rsidRPr="00F60E72">
        <w:rPr>
          <w:bCs/>
          <w:szCs w:val="24"/>
          <w:lang w:val="uk-UA" w:eastAsia="ru-RU"/>
        </w:rPr>
        <w:t xml:space="preserve">Ситницький М.В., </w:t>
      </w:r>
      <w:r w:rsidR="00887FBC" w:rsidRPr="00F60E72">
        <w:rPr>
          <w:szCs w:val="24"/>
          <w:lang w:val="uk-UA" w:eastAsia="ru-RU"/>
        </w:rPr>
        <w:t>доктор економічних наук, доцент, завідувач кафедри менеджменту інвестиційної та інноваційної діяльності Київського національного університету</w:t>
      </w:r>
      <w:r w:rsidR="007910FF" w:rsidRPr="00F60E72">
        <w:rPr>
          <w:szCs w:val="24"/>
          <w:lang w:val="uk-UA" w:eastAsia="ru-RU"/>
        </w:rPr>
        <w:t xml:space="preserve"> імені Тараса Шевченка.</w:t>
      </w:r>
    </w:p>
    <w:p w:rsidR="00887FBC" w:rsidRPr="00F60E72" w:rsidRDefault="007D1D7C" w:rsidP="00887FBC">
      <w:pPr>
        <w:spacing w:line="360" w:lineRule="auto"/>
        <w:jc w:val="both"/>
        <w:rPr>
          <w:szCs w:val="24"/>
          <w:lang w:val="uk-UA"/>
        </w:rPr>
      </w:pPr>
      <w:r w:rsidRPr="00F60E72">
        <w:rPr>
          <w:szCs w:val="24"/>
          <w:lang w:val="uk-UA" w:eastAsia="ru-RU"/>
        </w:rPr>
        <w:t>2</w:t>
      </w:r>
      <w:r w:rsidR="00887FBC" w:rsidRPr="00F60E72">
        <w:rPr>
          <w:szCs w:val="24"/>
          <w:lang w:val="uk-UA" w:eastAsia="ru-RU"/>
        </w:rPr>
        <w:t xml:space="preserve">. Горохова Л.П., </w:t>
      </w:r>
      <w:r w:rsidR="00887FBC" w:rsidRPr="00F60E72">
        <w:rPr>
          <w:szCs w:val="24"/>
          <w:lang w:val="uk-UA"/>
        </w:rPr>
        <w:t xml:space="preserve">директор Української асоціації з розвитку менеджменту та бізнес-освіти. </w:t>
      </w:r>
    </w:p>
    <w:p w:rsidR="003D34EC" w:rsidRPr="00F60E72" w:rsidRDefault="00457E77" w:rsidP="003D34EC">
      <w:pPr>
        <w:spacing w:line="360" w:lineRule="auto"/>
        <w:jc w:val="both"/>
        <w:rPr>
          <w:szCs w:val="24"/>
          <w:lang w:val="uk-UA"/>
        </w:rPr>
      </w:pPr>
      <w:r w:rsidRPr="00F60E72">
        <w:rPr>
          <w:szCs w:val="24"/>
          <w:lang w:val="uk-UA"/>
        </w:rPr>
        <w:t>3</w:t>
      </w:r>
      <w:r w:rsidR="00EA38BC" w:rsidRPr="00F60E72">
        <w:rPr>
          <w:szCs w:val="24"/>
          <w:lang w:val="uk-UA"/>
        </w:rPr>
        <w:t>.</w:t>
      </w:r>
      <w:r w:rsidR="003D34EC" w:rsidRPr="00F60E72">
        <w:rPr>
          <w:szCs w:val="24"/>
          <w:lang w:val="uk-UA"/>
        </w:rPr>
        <w:t> Солдак М.О., кандидат економічних наук, вчений секретар Інституту економіки промисловості НАН України</w:t>
      </w:r>
    </w:p>
    <w:p w:rsidR="00887FBC" w:rsidRPr="00576E90" w:rsidRDefault="00887FBC" w:rsidP="00887FBC">
      <w:pPr>
        <w:jc w:val="both"/>
        <w:rPr>
          <w:szCs w:val="24"/>
          <w:lang w:val="uk-UA"/>
        </w:rPr>
      </w:pPr>
    </w:p>
    <w:p w:rsidR="0012012E" w:rsidRPr="00576E90" w:rsidRDefault="0012012E" w:rsidP="00045542">
      <w:pPr>
        <w:jc w:val="both"/>
        <w:rPr>
          <w:szCs w:val="24"/>
          <w:lang w:val="uk-UA"/>
        </w:rPr>
      </w:pPr>
    </w:p>
    <w:p w:rsidR="0012012E" w:rsidRDefault="0012012E" w:rsidP="00045542">
      <w:pPr>
        <w:jc w:val="both"/>
        <w:rPr>
          <w:szCs w:val="24"/>
          <w:lang w:val="uk-UA"/>
        </w:rPr>
      </w:pPr>
    </w:p>
    <w:p w:rsidR="0012012E" w:rsidRPr="00576E90" w:rsidRDefault="0012012E" w:rsidP="00045542">
      <w:pPr>
        <w:jc w:val="center"/>
        <w:rPr>
          <w:caps/>
          <w:szCs w:val="24"/>
          <w:lang w:val="uk-UA"/>
        </w:rPr>
      </w:pPr>
    </w:p>
    <w:p w:rsidR="0012012E" w:rsidRPr="00576E90" w:rsidRDefault="0012012E" w:rsidP="00045542">
      <w:pPr>
        <w:suppressAutoHyphens w:val="0"/>
        <w:rPr>
          <w:szCs w:val="24"/>
          <w:lang w:val="uk-UA"/>
        </w:rPr>
      </w:pPr>
      <w:r w:rsidRPr="00576E90">
        <w:rPr>
          <w:szCs w:val="24"/>
          <w:lang w:val="uk-UA"/>
        </w:rPr>
        <w:br w:type="page"/>
      </w:r>
    </w:p>
    <w:p w:rsidR="0012012E" w:rsidRPr="00E33617" w:rsidRDefault="002546DA" w:rsidP="00576E90">
      <w:pPr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9394190</wp:posOffset>
                </wp:positionV>
                <wp:extent cx="1085850" cy="254000"/>
                <wp:effectExtent l="0" t="0" r="19050" b="12700"/>
                <wp:wrapNone/>
                <wp:docPr id="37" name="Прямоугольник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FBD1B" id="Прямоугольник 513" o:spid="_x0000_s1026" style="position:absolute;margin-left:200.1pt;margin-top:739.7pt;width:85.5pt;height:20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" strokecolor="white" strokeweight="2pt"/>
            </w:pict>
          </mc:Fallback>
        </mc:AlternateContent>
      </w:r>
      <w:r w:rsidR="0012012E" w:rsidRPr="00576E90">
        <w:rPr>
          <w:b/>
          <w:sz w:val="28"/>
          <w:szCs w:val="28"/>
          <w:lang w:val="uk-UA"/>
        </w:rPr>
        <w:t>1. Профіль освітньо-професійної програми</w:t>
      </w:r>
      <w:r w:rsidR="0012012E" w:rsidRPr="00576E90">
        <w:rPr>
          <w:lang w:val="uk-UA"/>
        </w:rPr>
        <w:t xml:space="preserve"> </w:t>
      </w:r>
      <w:r w:rsidR="005E2C81">
        <w:rPr>
          <w:b/>
          <w:sz w:val="28"/>
          <w:szCs w:val="28"/>
          <w:u w:val="single"/>
          <w:lang w:val="uk-UA"/>
        </w:rPr>
        <w:t>Бізнес-адміністрування</w:t>
      </w:r>
    </w:p>
    <w:p w:rsidR="0012012E" w:rsidRPr="00576E90" w:rsidRDefault="0012012E" w:rsidP="00576E90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4"/>
        <w:gridCol w:w="366"/>
        <w:gridCol w:w="755"/>
        <w:gridCol w:w="5862"/>
      </w:tblGrid>
      <w:tr w:rsidR="0012012E" w:rsidRPr="00576E90" w:rsidTr="00345DA1">
        <w:tc>
          <w:tcPr>
            <w:tcW w:w="9627" w:type="dxa"/>
            <w:gridSpan w:val="4"/>
            <w:shd w:val="clear" w:color="auto" w:fill="D9D9D9"/>
          </w:tcPr>
          <w:p w:rsidR="0012012E" w:rsidRPr="00576E90" w:rsidRDefault="0012012E" w:rsidP="00576E90">
            <w:pPr>
              <w:jc w:val="center"/>
              <w:rPr>
                <w:b/>
                <w:spacing w:val="-6"/>
                <w:szCs w:val="24"/>
                <w:lang w:val="uk-UA" w:eastAsia="uk-UA"/>
              </w:rPr>
            </w:pPr>
            <w:r w:rsidRPr="00576E90">
              <w:rPr>
                <w:b/>
                <w:spacing w:val="-6"/>
                <w:szCs w:val="24"/>
                <w:lang w:val="uk-UA" w:eastAsia="uk-UA"/>
              </w:rPr>
              <w:t>1 – Загальна інформація</w:t>
            </w:r>
          </w:p>
        </w:tc>
      </w:tr>
      <w:tr w:rsidR="0012012E" w:rsidRPr="00576E90" w:rsidTr="00345DA1">
        <w:tc>
          <w:tcPr>
            <w:tcW w:w="3010" w:type="dxa"/>
            <w:gridSpan w:val="2"/>
          </w:tcPr>
          <w:p w:rsidR="0012012E" w:rsidRPr="00576E90" w:rsidRDefault="0012012E" w:rsidP="00576E90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576E90">
              <w:rPr>
                <w:rFonts w:eastAsia="SimSun"/>
                <w:b/>
                <w:bCs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617" w:type="dxa"/>
            <w:gridSpan w:val="2"/>
          </w:tcPr>
          <w:p w:rsidR="0012012E" w:rsidRPr="00576E90" w:rsidRDefault="0012012E" w:rsidP="00576E90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76E90">
              <w:rPr>
                <w:rFonts w:eastAsia="SimSun"/>
                <w:bCs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  <w:p w:rsidR="0012012E" w:rsidRPr="00576E90" w:rsidRDefault="0012012E" w:rsidP="00576E90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76E90">
              <w:rPr>
                <w:rFonts w:eastAsia="SimSun"/>
                <w:bCs/>
                <w:szCs w:val="24"/>
                <w:lang w:val="uk-UA" w:eastAsia="zh-CN"/>
              </w:rPr>
              <w:t xml:space="preserve">Кафедра </w:t>
            </w:r>
            <w:r w:rsidR="00F60E72" w:rsidRPr="00F60E72">
              <w:rPr>
                <w:szCs w:val="24"/>
                <w:lang w:val="uk-UA"/>
              </w:rPr>
              <w:t>управління та смарт-інновацій</w:t>
            </w:r>
            <w:r w:rsidRPr="00F60E72"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</w:tc>
      </w:tr>
      <w:tr w:rsidR="0012012E" w:rsidRPr="00576E90" w:rsidTr="00345DA1">
        <w:tc>
          <w:tcPr>
            <w:tcW w:w="3010" w:type="dxa"/>
            <w:gridSpan w:val="2"/>
          </w:tcPr>
          <w:p w:rsidR="0012012E" w:rsidRPr="00576E90" w:rsidRDefault="0012012E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Ступінь вищої освіти та кваліфікація мовою оригіналу</w:t>
            </w:r>
          </w:p>
        </w:tc>
        <w:tc>
          <w:tcPr>
            <w:tcW w:w="6617" w:type="dxa"/>
            <w:gridSpan w:val="2"/>
            <w:vAlign w:val="center"/>
          </w:tcPr>
          <w:p w:rsidR="0012012E" w:rsidRPr="005F0E83" w:rsidRDefault="00252F4D" w:rsidP="00997D41">
            <w:pPr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rFonts w:eastAsia="SimSun"/>
                <w:bCs/>
                <w:szCs w:val="24"/>
                <w:lang w:val="uk-UA" w:eastAsia="zh-CN"/>
              </w:rPr>
              <w:t>Рівень вищої освіти – друг</w:t>
            </w:r>
            <w:r w:rsidR="0012012E" w:rsidRPr="005F0E83">
              <w:rPr>
                <w:rFonts w:eastAsia="SimSun"/>
                <w:bCs/>
                <w:szCs w:val="24"/>
                <w:lang w:val="uk-UA" w:eastAsia="zh-CN"/>
              </w:rPr>
              <w:t>ий (</w:t>
            </w:r>
            <w:r>
              <w:rPr>
                <w:rFonts w:eastAsia="SimSun"/>
                <w:bCs/>
                <w:szCs w:val="24"/>
                <w:lang w:val="uk-UA" w:eastAsia="zh-CN"/>
              </w:rPr>
              <w:t>магістер</w:t>
            </w:r>
            <w:r w:rsidR="0012012E" w:rsidRPr="005F0E83">
              <w:rPr>
                <w:rFonts w:eastAsia="SimSun"/>
                <w:bCs/>
                <w:szCs w:val="24"/>
                <w:lang w:val="uk-UA" w:eastAsia="zh-CN"/>
              </w:rPr>
              <w:t>ський)</w:t>
            </w:r>
            <w:r w:rsidR="0012012E"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  <w:p w:rsidR="0012012E" w:rsidRPr="005F0E83" w:rsidRDefault="0012012E" w:rsidP="00997D4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F0E83">
              <w:rPr>
                <w:rFonts w:eastAsia="SimSun"/>
                <w:bCs/>
                <w:szCs w:val="24"/>
                <w:lang w:val="uk-UA" w:eastAsia="zh-CN"/>
              </w:rPr>
              <w:t xml:space="preserve">Ступінь вищої освіти – </w:t>
            </w:r>
            <w:r w:rsidR="00252F4D">
              <w:rPr>
                <w:rFonts w:eastAsia="SimSun"/>
                <w:bCs/>
                <w:szCs w:val="24"/>
                <w:lang w:val="uk-UA" w:eastAsia="zh-CN"/>
              </w:rPr>
              <w:t>магіст</w:t>
            </w:r>
            <w:r w:rsidRPr="005F0E83">
              <w:rPr>
                <w:rFonts w:eastAsia="SimSun"/>
                <w:bCs/>
                <w:szCs w:val="24"/>
                <w:lang w:val="uk-UA" w:eastAsia="zh-CN"/>
              </w:rPr>
              <w:t>р</w:t>
            </w:r>
            <w:r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  <w:p w:rsidR="0012012E" w:rsidRPr="005F0E83" w:rsidRDefault="0012012E" w:rsidP="00997D4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F0E83">
              <w:rPr>
                <w:rFonts w:eastAsia="SimSun"/>
                <w:bCs/>
                <w:szCs w:val="24"/>
                <w:lang w:val="uk-UA" w:eastAsia="zh-CN"/>
              </w:rPr>
              <w:t>Галузь знань – 07 Управління та адміністрування</w:t>
            </w:r>
            <w:r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  <w:p w:rsidR="0012012E" w:rsidRPr="005F0E83" w:rsidRDefault="0012012E" w:rsidP="00997D4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F0E83">
              <w:rPr>
                <w:rFonts w:eastAsia="SimSun"/>
                <w:bCs/>
                <w:szCs w:val="24"/>
                <w:lang w:val="uk-UA" w:eastAsia="zh-CN"/>
              </w:rPr>
              <w:t>Спеціальність – 073 Менеджмент</w:t>
            </w:r>
            <w:r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</w:tc>
      </w:tr>
      <w:tr w:rsidR="00345DA1" w:rsidRPr="00576E90" w:rsidTr="00345DA1">
        <w:tc>
          <w:tcPr>
            <w:tcW w:w="3010" w:type="dxa"/>
            <w:gridSpan w:val="2"/>
          </w:tcPr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Тип диплому та обсяг освітньо-професійної програми</w:t>
            </w:r>
          </w:p>
        </w:tc>
        <w:tc>
          <w:tcPr>
            <w:tcW w:w="6617" w:type="dxa"/>
            <w:gridSpan w:val="2"/>
            <w:vAlign w:val="center"/>
          </w:tcPr>
          <w:p w:rsidR="00345DA1" w:rsidRPr="00ED4D5A" w:rsidRDefault="00345DA1" w:rsidP="00E76D25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ED4D5A">
              <w:rPr>
                <w:rFonts w:eastAsia="SimSun"/>
                <w:bCs/>
                <w:szCs w:val="24"/>
                <w:lang w:val="uk-UA" w:eastAsia="zh-CN"/>
              </w:rPr>
              <w:t>Диплом магістра, одиничний, 90 кредитів ЄКТС</w:t>
            </w:r>
            <w:r w:rsidR="00E76D25"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</w:tc>
      </w:tr>
      <w:tr w:rsidR="00345DA1" w:rsidRPr="00AF0E86" w:rsidTr="00345DA1">
        <w:tc>
          <w:tcPr>
            <w:tcW w:w="3010" w:type="dxa"/>
            <w:gridSpan w:val="2"/>
          </w:tcPr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6617" w:type="dxa"/>
            <w:gridSpan w:val="2"/>
          </w:tcPr>
          <w:p w:rsidR="00345DA1" w:rsidRPr="00CD3AC5" w:rsidRDefault="00345DA1" w:rsidP="00F60E72">
            <w:pPr>
              <w:rPr>
                <w:szCs w:val="24"/>
                <w:lang w:val="uk-UA"/>
              </w:rPr>
            </w:pPr>
            <w:r w:rsidRPr="00CD3AC5">
              <w:rPr>
                <w:szCs w:val="24"/>
                <w:lang w:val="uk-UA"/>
              </w:rPr>
              <w:t xml:space="preserve">Сертифікат </w:t>
            </w:r>
            <w:r>
              <w:rPr>
                <w:szCs w:val="24"/>
                <w:lang w:val="uk-UA"/>
              </w:rPr>
              <w:t>УД</w:t>
            </w:r>
            <w:r w:rsidRPr="00CD3AC5">
              <w:rPr>
                <w:szCs w:val="24"/>
                <w:lang w:val="uk-UA"/>
              </w:rPr>
              <w:t xml:space="preserve"> № 11</w:t>
            </w:r>
            <w:r>
              <w:rPr>
                <w:szCs w:val="24"/>
                <w:lang w:val="uk-UA"/>
              </w:rPr>
              <w:t>00</w:t>
            </w:r>
            <w:r w:rsidR="001B56BA">
              <w:rPr>
                <w:szCs w:val="24"/>
                <w:lang w:val="uk-UA"/>
              </w:rPr>
              <w:t xml:space="preserve">2758 </w:t>
            </w:r>
            <w:r w:rsidRPr="00CD3AC5">
              <w:rPr>
                <w:szCs w:val="24"/>
                <w:lang w:val="uk-UA"/>
              </w:rPr>
              <w:t xml:space="preserve">від </w:t>
            </w:r>
            <w:r w:rsidR="001B56BA">
              <w:rPr>
                <w:szCs w:val="24"/>
                <w:lang w:val="uk-UA"/>
              </w:rPr>
              <w:t>20</w:t>
            </w:r>
            <w:r w:rsidRPr="00CD3AC5">
              <w:rPr>
                <w:szCs w:val="24"/>
                <w:lang w:val="uk-UA"/>
              </w:rPr>
              <w:t xml:space="preserve"> </w:t>
            </w:r>
            <w:r w:rsidR="001B56BA">
              <w:rPr>
                <w:szCs w:val="24"/>
                <w:lang w:val="uk-UA"/>
              </w:rPr>
              <w:t>черв</w:t>
            </w:r>
            <w:r>
              <w:rPr>
                <w:szCs w:val="24"/>
                <w:lang w:val="uk-UA"/>
              </w:rPr>
              <w:t>ня 201</w:t>
            </w:r>
            <w:r w:rsidR="001B56BA">
              <w:rPr>
                <w:szCs w:val="24"/>
                <w:lang w:val="uk-UA"/>
              </w:rPr>
              <w:t>8</w:t>
            </w:r>
            <w:r w:rsidRPr="00CD3AC5">
              <w:rPr>
                <w:szCs w:val="24"/>
                <w:lang w:val="uk-UA"/>
              </w:rPr>
              <w:t xml:space="preserve"> р. </w:t>
            </w:r>
          </w:p>
        </w:tc>
      </w:tr>
      <w:tr w:rsidR="00345DA1" w:rsidRPr="00AF0E86" w:rsidTr="00345DA1">
        <w:tc>
          <w:tcPr>
            <w:tcW w:w="3010" w:type="dxa"/>
            <w:gridSpan w:val="2"/>
          </w:tcPr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 xml:space="preserve">Цикл/рівень </w:t>
            </w:r>
          </w:p>
        </w:tc>
        <w:tc>
          <w:tcPr>
            <w:tcW w:w="6617" w:type="dxa"/>
            <w:gridSpan w:val="2"/>
          </w:tcPr>
          <w:p w:rsidR="00345DA1" w:rsidRPr="00CD3AC5" w:rsidRDefault="00FD7FEB" w:rsidP="00345DA1">
            <w:pPr>
              <w:rPr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 w:eastAsia="zh-CN"/>
              </w:rPr>
              <w:t>Національна</w:t>
            </w:r>
            <w:r w:rsidR="00E76D25">
              <w:rPr>
                <w:rFonts w:eastAsia="SimSun"/>
                <w:szCs w:val="24"/>
                <w:lang w:val="uk-UA" w:eastAsia="zh-CN"/>
              </w:rPr>
              <w:t xml:space="preserve"> рамка кваліфікацій України – </w:t>
            </w:r>
            <w:r w:rsidRPr="00ED4D5A">
              <w:rPr>
                <w:rFonts w:eastAsia="SimSun"/>
                <w:szCs w:val="24"/>
                <w:lang w:val="uk-UA" w:eastAsia="zh-CN"/>
              </w:rPr>
              <w:t>сь</w:t>
            </w:r>
            <w:r w:rsidR="00E76D25">
              <w:rPr>
                <w:rFonts w:eastAsia="SimSun"/>
                <w:szCs w:val="24"/>
                <w:lang w:val="uk-UA" w:eastAsia="zh-CN"/>
              </w:rPr>
              <w:t>о</w:t>
            </w:r>
            <w:r w:rsidRPr="00ED4D5A">
              <w:rPr>
                <w:rFonts w:eastAsia="SimSun"/>
                <w:szCs w:val="24"/>
                <w:lang w:val="uk-UA" w:eastAsia="zh-CN"/>
              </w:rPr>
              <w:t>мий рівень</w:t>
            </w:r>
            <w:r>
              <w:rPr>
                <w:rFonts w:eastAsia="SimSun"/>
                <w:szCs w:val="24"/>
                <w:lang w:val="uk-UA" w:eastAsia="zh-CN"/>
              </w:rPr>
              <w:t>.</w:t>
            </w:r>
          </w:p>
        </w:tc>
      </w:tr>
      <w:tr w:rsidR="00345DA1" w:rsidRPr="00AF0E86" w:rsidTr="00345DA1">
        <w:tc>
          <w:tcPr>
            <w:tcW w:w="3010" w:type="dxa"/>
            <w:gridSpan w:val="2"/>
          </w:tcPr>
          <w:p w:rsidR="00345DA1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Передумови</w:t>
            </w:r>
          </w:p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6617" w:type="dxa"/>
            <w:gridSpan w:val="2"/>
          </w:tcPr>
          <w:p w:rsidR="00345DA1" w:rsidRPr="00CD3AC5" w:rsidRDefault="00FD7FEB" w:rsidP="00345DA1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ED4D5A">
              <w:rPr>
                <w:rFonts w:eastAsia="SimSun"/>
                <w:bCs/>
                <w:szCs w:val="24"/>
                <w:lang w:val="uk-UA" w:eastAsia="zh-CN"/>
              </w:rPr>
              <w:t>Ступінь бакалавра або освітньо-кваліфікаційний рівень   спеціаліста.</w:t>
            </w:r>
          </w:p>
        </w:tc>
      </w:tr>
      <w:tr w:rsidR="00345DA1" w:rsidRPr="00576E90" w:rsidTr="00345DA1">
        <w:tc>
          <w:tcPr>
            <w:tcW w:w="3010" w:type="dxa"/>
            <w:gridSpan w:val="2"/>
          </w:tcPr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Мова викладання</w:t>
            </w:r>
          </w:p>
        </w:tc>
        <w:tc>
          <w:tcPr>
            <w:tcW w:w="6617" w:type="dxa"/>
            <w:gridSpan w:val="2"/>
          </w:tcPr>
          <w:p w:rsidR="00345DA1" w:rsidRPr="00576E90" w:rsidRDefault="00345DA1" w:rsidP="00345DA1">
            <w:pPr>
              <w:rPr>
                <w:bCs/>
                <w:szCs w:val="24"/>
                <w:lang w:val="uk-UA"/>
              </w:rPr>
            </w:pPr>
            <w:r w:rsidRPr="00576E90">
              <w:rPr>
                <w:bCs/>
                <w:szCs w:val="24"/>
                <w:lang w:val="uk-UA"/>
              </w:rPr>
              <w:t xml:space="preserve">Українська </w:t>
            </w:r>
          </w:p>
        </w:tc>
      </w:tr>
      <w:tr w:rsidR="00345DA1" w:rsidRPr="00576E90" w:rsidTr="00345DA1">
        <w:tc>
          <w:tcPr>
            <w:tcW w:w="3010" w:type="dxa"/>
            <w:gridSpan w:val="2"/>
          </w:tcPr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6617" w:type="dxa"/>
            <w:gridSpan w:val="2"/>
          </w:tcPr>
          <w:p w:rsidR="00345DA1" w:rsidRPr="00576E90" w:rsidRDefault="00345DA1" w:rsidP="001B56BA">
            <w:pPr>
              <w:rPr>
                <w:bCs/>
                <w:szCs w:val="24"/>
                <w:lang w:val="uk-UA"/>
              </w:rPr>
            </w:pPr>
            <w:r w:rsidRPr="005F0E83">
              <w:rPr>
                <w:szCs w:val="24"/>
                <w:lang w:val="uk-UA"/>
              </w:rPr>
              <w:t>До 1 липня 202</w:t>
            </w:r>
            <w:r w:rsidR="001B56BA">
              <w:rPr>
                <w:szCs w:val="24"/>
                <w:lang w:val="uk-UA"/>
              </w:rPr>
              <w:t>3</w:t>
            </w:r>
            <w:r w:rsidRPr="005F0E83">
              <w:rPr>
                <w:szCs w:val="24"/>
                <w:lang w:val="uk-UA"/>
              </w:rPr>
              <w:t xml:space="preserve"> р.</w:t>
            </w:r>
          </w:p>
        </w:tc>
      </w:tr>
      <w:tr w:rsidR="00345DA1" w:rsidRPr="00AF0E86" w:rsidTr="00345DA1">
        <w:tc>
          <w:tcPr>
            <w:tcW w:w="3010" w:type="dxa"/>
            <w:gridSpan w:val="2"/>
          </w:tcPr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17" w:type="dxa"/>
            <w:gridSpan w:val="2"/>
          </w:tcPr>
          <w:p w:rsidR="00345DA1" w:rsidRPr="00576E90" w:rsidRDefault="00345DA1" w:rsidP="00345DA1">
            <w:pPr>
              <w:rPr>
                <w:bCs/>
                <w:szCs w:val="24"/>
                <w:lang w:val="uk-UA"/>
              </w:rPr>
            </w:pPr>
            <w:r w:rsidRPr="00576E90">
              <w:rPr>
                <w:bCs/>
                <w:szCs w:val="24"/>
                <w:lang w:val="uk-UA"/>
              </w:rPr>
              <w:t>https://knutd.edu.ua/ekts</w:t>
            </w:r>
          </w:p>
        </w:tc>
      </w:tr>
      <w:tr w:rsidR="00345DA1" w:rsidRPr="00576E90" w:rsidTr="00345DA1">
        <w:tc>
          <w:tcPr>
            <w:tcW w:w="9627" w:type="dxa"/>
            <w:gridSpan w:val="4"/>
            <w:shd w:val="clear" w:color="auto" w:fill="D9D9D9"/>
          </w:tcPr>
          <w:p w:rsidR="00345DA1" w:rsidRPr="00576E90" w:rsidRDefault="00345DA1" w:rsidP="00345DA1">
            <w:pPr>
              <w:jc w:val="center"/>
              <w:rPr>
                <w:b/>
                <w:spacing w:val="-6"/>
                <w:szCs w:val="24"/>
                <w:lang w:val="uk-UA" w:eastAsia="uk-UA"/>
              </w:rPr>
            </w:pPr>
            <w:r w:rsidRPr="00576E90">
              <w:rPr>
                <w:b/>
                <w:spacing w:val="-6"/>
                <w:szCs w:val="24"/>
                <w:lang w:val="uk-UA" w:eastAsia="uk-UA"/>
              </w:rPr>
              <w:t>2 – Мета освітньо-професійної програми</w:t>
            </w:r>
          </w:p>
        </w:tc>
      </w:tr>
      <w:tr w:rsidR="00345DA1" w:rsidRPr="00AF0E86" w:rsidTr="00345DA1">
        <w:tc>
          <w:tcPr>
            <w:tcW w:w="9627" w:type="dxa"/>
            <w:gridSpan w:val="4"/>
          </w:tcPr>
          <w:p w:rsidR="00E76D25" w:rsidRDefault="00A36E3E" w:rsidP="001720E1">
            <w:pPr>
              <w:jc w:val="both"/>
              <w:rPr>
                <w:lang w:val="uk-UA"/>
              </w:rPr>
            </w:pPr>
            <w:r w:rsidRPr="00C072C5">
              <w:rPr>
                <w:rFonts w:eastAsia="SimSun"/>
                <w:iCs/>
                <w:szCs w:val="24"/>
                <w:lang w:val="uk-UA" w:eastAsia="zh-CN"/>
              </w:rPr>
              <w:t>Підготовка фахівців, які володіють професійними компетентностями у сфері управління та бізнес-адмін</w:t>
            </w:r>
            <w:r w:rsidR="00BC5AB3" w:rsidRPr="00C072C5">
              <w:rPr>
                <w:rFonts w:eastAsia="SimSun"/>
                <w:iCs/>
                <w:szCs w:val="24"/>
                <w:lang w:val="uk-UA" w:eastAsia="zh-CN"/>
              </w:rPr>
              <w:t>і</w:t>
            </w:r>
            <w:r w:rsidRPr="00C072C5">
              <w:rPr>
                <w:rFonts w:eastAsia="SimSun"/>
                <w:iCs/>
                <w:szCs w:val="24"/>
                <w:lang w:val="uk-UA" w:eastAsia="zh-CN"/>
              </w:rPr>
              <w:t xml:space="preserve">стрування, </w:t>
            </w:r>
            <w:r w:rsidR="00C072C5" w:rsidRPr="00C072C5">
              <w:rPr>
                <w:rFonts w:eastAsia="SimSun"/>
                <w:iCs/>
                <w:szCs w:val="24"/>
                <w:lang w:val="uk-UA" w:eastAsia="zh-CN"/>
              </w:rPr>
              <w:t>здатні в</w:t>
            </w:r>
            <w:r w:rsidR="00597EFE" w:rsidRPr="00C072C5">
              <w:rPr>
                <w:lang w:val="uk-UA"/>
              </w:rPr>
              <w:t xml:space="preserve">ирішувати практичні </w:t>
            </w:r>
            <w:r w:rsidR="00C072C5" w:rsidRPr="00C072C5">
              <w:rPr>
                <w:lang w:val="uk-UA"/>
              </w:rPr>
              <w:t xml:space="preserve">управлінські </w:t>
            </w:r>
            <w:r w:rsidR="00597EFE" w:rsidRPr="00C072C5">
              <w:rPr>
                <w:lang w:val="uk-UA"/>
              </w:rPr>
              <w:t xml:space="preserve">проблеми </w:t>
            </w:r>
            <w:r w:rsidR="00C072C5" w:rsidRPr="00C072C5">
              <w:rPr>
                <w:lang w:val="uk-UA"/>
              </w:rPr>
              <w:t>й</w:t>
            </w:r>
            <w:r w:rsidR="00597EFE" w:rsidRPr="00C072C5">
              <w:rPr>
                <w:lang w:val="uk-UA"/>
              </w:rPr>
              <w:t xml:space="preserve"> спеціалізован</w:t>
            </w:r>
            <w:r w:rsidR="00C072C5" w:rsidRPr="00C072C5">
              <w:rPr>
                <w:lang w:val="uk-UA"/>
              </w:rPr>
              <w:t xml:space="preserve">і задачі з бізнес-адміністрування та </w:t>
            </w:r>
            <w:r w:rsidR="00703AD7">
              <w:rPr>
                <w:lang w:val="uk-UA"/>
              </w:rPr>
              <w:t>зорієнтовані на здобуття</w:t>
            </w:r>
            <w:r w:rsidR="00C072C5" w:rsidRPr="00C072C5">
              <w:rPr>
                <w:lang w:val="uk-UA"/>
              </w:rPr>
              <w:t xml:space="preserve"> знан</w:t>
            </w:r>
            <w:r w:rsidR="00703AD7">
              <w:rPr>
                <w:lang w:val="uk-UA"/>
              </w:rPr>
              <w:t>ь</w:t>
            </w:r>
            <w:r w:rsidR="00C072C5" w:rsidRPr="00C072C5">
              <w:rPr>
                <w:lang w:val="uk-UA"/>
              </w:rPr>
              <w:t xml:space="preserve"> впродовж життя</w:t>
            </w:r>
            <w:r w:rsidR="001720E1">
              <w:rPr>
                <w:lang w:val="uk-UA"/>
              </w:rPr>
              <w:t xml:space="preserve"> задля реалізації особистісного потенціалу людини.</w:t>
            </w:r>
          </w:p>
          <w:p w:rsidR="00F60E72" w:rsidRPr="00F60E72" w:rsidRDefault="00F60E72" w:rsidP="00F60E72">
            <w:pPr>
              <w:jc w:val="both"/>
              <w:rPr>
                <w:lang w:val="uk-UA"/>
              </w:rPr>
            </w:pPr>
            <w:r w:rsidRPr="00AF0E86">
              <w:rPr>
                <w:i/>
                <w:lang w:val="uk-UA"/>
              </w:rPr>
              <w:t>Основними цілями програми є:</w:t>
            </w:r>
            <w:r w:rsidRPr="00AF0E86">
              <w:rPr>
                <w:lang w:val="uk-UA"/>
              </w:rPr>
              <w:t xml:space="preserve"> </w:t>
            </w:r>
            <w:r w:rsidRPr="00F60E72">
              <w:rPr>
                <w:lang w:val="uk-UA"/>
              </w:rPr>
              <w:t>підготовка</w:t>
            </w:r>
            <w:bookmarkStart w:id="0" w:name="_GoBack"/>
            <w:bookmarkEnd w:id="0"/>
            <w:r w:rsidRPr="00F60E72">
              <w:rPr>
                <w:lang w:val="uk-UA"/>
              </w:rPr>
              <w:t xml:space="preserve"> фахівців, здатних ідентифікувати та розв’язувати складні задачі і проблеми у сфері менеджменту або у процесі навчання, що передбачають проведення досліджень та/або здійснення інновацій та характеризуються невизначеністю умов і вимог.</w:t>
            </w:r>
          </w:p>
        </w:tc>
      </w:tr>
      <w:tr w:rsidR="00345DA1" w:rsidRPr="00576E90" w:rsidTr="00345DA1">
        <w:tc>
          <w:tcPr>
            <w:tcW w:w="9627" w:type="dxa"/>
            <w:gridSpan w:val="4"/>
            <w:shd w:val="clear" w:color="auto" w:fill="D9D9D9"/>
          </w:tcPr>
          <w:p w:rsidR="00345DA1" w:rsidRPr="00576E90" w:rsidRDefault="00345DA1" w:rsidP="00345DA1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576E90">
              <w:rPr>
                <w:b/>
                <w:bCs/>
                <w:szCs w:val="24"/>
                <w:lang w:val="uk-UA"/>
              </w:rPr>
              <w:t>3 – Характеристика освітньо-професійної програми</w:t>
            </w:r>
          </w:p>
        </w:tc>
      </w:tr>
      <w:tr w:rsidR="00345DA1" w:rsidRPr="00AF0E86" w:rsidTr="00345DA1">
        <w:tc>
          <w:tcPr>
            <w:tcW w:w="2644" w:type="dxa"/>
          </w:tcPr>
          <w:p w:rsidR="00345DA1" w:rsidRPr="00603335" w:rsidRDefault="00345DA1" w:rsidP="00345DA1">
            <w:pPr>
              <w:rPr>
                <w:b/>
                <w:szCs w:val="24"/>
                <w:lang w:val="uk-UA"/>
              </w:rPr>
            </w:pPr>
            <w:r w:rsidRPr="00603335">
              <w:rPr>
                <w:b/>
                <w:szCs w:val="24"/>
                <w:lang w:val="uk-UA"/>
              </w:rPr>
              <w:t xml:space="preserve">Предметна область </w:t>
            </w:r>
          </w:p>
          <w:p w:rsidR="00345DA1" w:rsidRPr="00603335" w:rsidRDefault="00345DA1" w:rsidP="00345DA1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6983" w:type="dxa"/>
            <w:gridSpan w:val="3"/>
          </w:tcPr>
          <w:p w:rsidR="00345DA1" w:rsidRPr="00603335" w:rsidRDefault="00345DA1" w:rsidP="00603335">
            <w:pPr>
              <w:jc w:val="both"/>
              <w:rPr>
                <w:rFonts w:eastAsia="SimSun"/>
                <w:lang w:val="uk-UA"/>
              </w:rPr>
            </w:pPr>
            <w:r w:rsidRPr="00603335">
              <w:rPr>
                <w:rFonts w:eastAsia="SimSun"/>
                <w:lang w:val="uk-UA" w:eastAsia="zh-CN"/>
              </w:rPr>
              <w:t xml:space="preserve">Програма орієнтована на формування у здобувачів </w:t>
            </w:r>
            <w:r w:rsidRPr="00603335">
              <w:rPr>
                <w:rFonts w:eastAsia="SimSun"/>
                <w:lang w:val="uk-UA"/>
              </w:rPr>
              <w:t>компетентностей щодо набуття глибоких знань, умінь та навичок зі спеціальності.</w:t>
            </w:r>
          </w:p>
          <w:p w:rsidR="007234D4" w:rsidRPr="00603335" w:rsidRDefault="007234D4" w:rsidP="00603335">
            <w:pPr>
              <w:jc w:val="both"/>
              <w:rPr>
                <w:rFonts w:eastAsia="SimSun"/>
                <w:lang w:val="uk-UA"/>
              </w:rPr>
            </w:pPr>
            <w:r w:rsidRPr="00603335">
              <w:rPr>
                <w:rFonts w:eastAsia="SimSun"/>
                <w:lang w:val="uk-UA"/>
              </w:rPr>
              <w:t>Обов’язкові навчальні освітні компоненти – 73%, з них: дисципліни загальної підготовки – 6 %, професійної підготовки –  50%, практична підготовка – 12%, вивчення іноземної мови – 6%, дипломне проєктування – 26%. Дисципліни вільного вибору студента – 27% обираються із загальноуніверситетського каталогу відповідно до затвердженої процедури в Університеті.</w:t>
            </w:r>
          </w:p>
          <w:p w:rsidR="002F55FB" w:rsidRPr="00603335" w:rsidRDefault="004A25C9" w:rsidP="00603335">
            <w:pPr>
              <w:jc w:val="both"/>
              <w:rPr>
                <w:lang w:val="uk-UA"/>
              </w:rPr>
            </w:pPr>
            <w:r w:rsidRPr="00603335">
              <w:rPr>
                <w:lang w:val="uk-UA"/>
              </w:rPr>
              <w:t xml:space="preserve">Об’єкт вивчення: управління організаціями та їх підрозділами. </w:t>
            </w:r>
            <w:r w:rsidRPr="00603335">
              <w:rPr>
                <w:b/>
                <w:lang w:val="uk-UA"/>
              </w:rPr>
              <w:t>Теоретичний зміст предметної області:</w:t>
            </w:r>
            <w:r w:rsidRPr="00603335">
              <w:rPr>
                <w:lang w:val="uk-UA"/>
              </w:rPr>
              <w:t xml:space="preserve"> па</w:t>
            </w:r>
            <w:r w:rsidR="00F62A2E" w:rsidRPr="00603335">
              <w:rPr>
                <w:lang w:val="uk-UA"/>
              </w:rPr>
              <w:t>радигми, закони, закономірності;</w:t>
            </w:r>
            <w:r w:rsidRPr="00603335">
              <w:rPr>
                <w:lang w:val="uk-UA"/>
              </w:rPr>
              <w:t xml:space="preserve"> принципи, історичні пе</w:t>
            </w:r>
            <w:r w:rsidR="00F62A2E" w:rsidRPr="00603335">
              <w:rPr>
                <w:lang w:val="uk-UA"/>
              </w:rPr>
              <w:t xml:space="preserve">редумови розвитку менеджменту; </w:t>
            </w:r>
            <w:r w:rsidRPr="00603335">
              <w:rPr>
                <w:lang w:val="uk-UA"/>
              </w:rPr>
              <w:t>концепції системного, ситуаційного, адаптивного, антисипативного, антикризового, інноваційного, проектного менеджменту тощо; функції, методи, технології та упр</w:t>
            </w:r>
            <w:r w:rsidR="002F55FB" w:rsidRPr="00603335">
              <w:rPr>
                <w:lang w:val="uk-UA"/>
              </w:rPr>
              <w:t>авлінські рішення у менеджменті.</w:t>
            </w:r>
          </w:p>
          <w:p w:rsidR="00345DA1" w:rsidRPr="00603335" w:rsidRDefault="004A25C9" w:rsidP="00E76D25">
            <w:pPr>
              <w:jc w:val="both"/>
              <w:rPr>
                <w:lang w:val="uk-UA"/>
              </w:rPr>
            </w:pPr>
            <w:r w:rsidRPr="00603335">
              <w:rPr>
                <w:b/>
                <w:lang w:val="uk-UA"/>
              </w:rPr>
              <w:t>Методи, методики та технології</w:t>
            </w:r>
            <w:r w:rsidR="001A3E95">
              <w:rPr>
                <w:lang w:val="uk-UA"/>
              </w:rPr>
              <w:t xml:space="preserve">: </w:t>
            </w:r>
            <w:r w:rsidRPr="00603335">
              <w:rPr>
                <w:lang w:val="uk-UA"/>
              </w:rPr>
              <w:t>загальнонаукові та специфічні методи дослідження (розрахунково-аналітичні, економіко-</w:t>
            </w:r>
            <w:r w:rsidRPr="00603335">
              <w:rPr>
                <w:lang w:val="uk-UA"/>
              </w:rPr>
              <w:lastRenderedPageBreak/>
              <w:t>статистичні, економіко-математичні, експертного оцінювання, фактологічні, соціологічні, документальні, балансові тощо); методи реалізації функцій менеджменту (методи маркетингових досліджень; методи економічної діагностики; методи прогнозування і планування; методи проектування організаційних структур управління; методи мотивування; методи контролювання; методи оцінювання соціальної, організаційної та економічної е</w:t>
            </w:r>
            <w:r w:rsidR="001A3E95">
              <w:rPr>
                <w:lang w:val="uk-UA"/>
              </w:rPr>
              <w:t>фективності в менеджменті тощо);</w:t>
            </w:r>
            <w:r w:rsidRPr="00603335">
              <w:rPr>
                <w:lang w:val="uk-UA"/>
              </w:rPr>
              <w:t xml:space="preserve"> методи менеджменту (адміністративні, економічні, соціально-психологічні, технологічні); технології обґрунтування управлінських рішень (економічний аналіз, імітаційне моделювання, дерево рішень тощо). </w:t>
            </w:r>
          </w:p>
        </w:tc>
      </w:tr>
      <w:tr w:rsidR="00345DA1" w:rsidRPr="00576E90" w:rsidTr="00345DA1">
        <w:tc>
          <w:tcPr>
            <w:tcW w:w="2644" w:type="dxa"/>
          </w:tcPr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lastRenderedPageBreak/>
              <w:t>Орієнтація освітньої програми</w:t>
            </w:r>
          </w:p>
        </w:tc>
        <w:tc>
          <w:tcPr>
            <w:tcW w:w="6983" w:type="dxa"/>
            <w:gridSpan w:val="3"/>
          </w:tcPr>
          <w:p w:rsidR="00345DA1" w:rsidRPr="00576E90" w:rsidRDefault="00345DA1" w:rsidP="002F55FB">
            <w:pPr>
              <w:jc w:val="both"/>
              <w:rPr>
                <w:bCs/>
                <w:szCs w:val="24"/>
                <w:lang w:val="uk-UA"/>
              </w:rPr>
            </w:pPr>
            <w:r w:rsidRPr="00576E90">
              <w:rPr>
                <w:bCs/>
                <w:szCs w:val="24"/>
                <w:lang w:val="uk-UA"/>
              </w:rPr>
              <w:t xml:space="preserve">Освітньо-професійна програма </w:t>
            </w:r>
            <w:r w:rsidRPr="00CD3AC5">
              <w:rPr>
                <w:bCs/>
                <w:szCs w:val="24"/>
                <w:lang w:val="uk-UA"/>
              </w:rPr>
              <w:t>для</w:t>
            </w:r>
            <w:r>
              <w:rPr>
                <w:bCs/>
                <w:szCs w:val="24"/>
                <w:lang w:val="uk-UA"/>
              </w:rPr>
              <w:t xml:space="preserve"> </w:t>
            </w:r>
            <w:r w:rsidR="002F55FB">
              <w:rPr>
                <w:bCs/>
                <w:szCs w:val="24"/>
                <w:lang w:val="uk-UA"/>
              </w:rPr>
              <w:t>підготовки магістр</w:t>
            </w:r>
            <w:r w:rsidRPr="00576E90">
              <w:rPr>
                <w:bCs/>
                <w:szCs w:val="24"/>
                <w:lang w:val="uk-UA"/>
              </w:rPr>
              <w:t>а.</w:t>
            </w:r>
            <w:r w:rsidRPr="00576E90">
              <w:rPr>
                <w:sz w:val="23"/>
                <w:szCs w:val="23"/>
              </w:rPr>
              <w:t xml:space="preserve"> </w:t>
            </w:r>
          </w:p>
        </w:tc>
      </w:tr>
      <w:tr w:rsidR="00345DA1" w:rsidRPr="00AF0E86" w:rsidTr="00345DA1">
        <w:tc>
          <w:tcPr>
            <w:tcW w:w="2644" w:type="dxa"/>
          </w:tcPr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 xml:space="preserve">Основний фокус освітньої програми </w:t>
            </w:r>
          </w:p>
          <w:p w:rsidR="00345DA1" w:rsidRPr="00576E90" w:rsidRDefault="00345DA1" w:rsidP="00345DA1">
            <w:pPr>
              <w:rPr>
                <w:b/>
                <w:color w:val="FF0000"/>
                <w:szCs w:val="22"/>
                <w:lang w:val="uk-UA"/>
              </w:rPr>
            </w:pPr>
          </w:p>
        </w:tc>
        <w:tc>
          <w:tcPr>
            <w:tcW w:w="6983" w:type="dxa"/>
            <w:gridSpan w:val="3"/>
          </w:tcPr>
          <w:p w:rsidR="00345DA1" w:rsidRPr="00576E90" w:rsidRDefault="00345DA1" w:rsidP="0070762A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131E50">
              <w:rPr>
                <w:rFonts w:eastAsia="SimSun"/>
                <w:szCs w:val="24"/>
                <w:lang w:val="uk-UA" w:eastAsia="zh-CN"/>
              </w:rPr>
              <w:t xml:space="preserve">Акцент робиться на формуванні </w:t>
            </w:r>
            <w:r w:rsidRPr="00131E50">
              <w:rPr>
                <w:rFonts w:eastAsia="SimSun"/>
                <w:iCs/>
                <w:szCs w:val="24"/>
                <w:lang w:val="uk-UA" w:eastAsia="zh-CN"/>
              </w:rPr>
              <w:t xml:space="preserve">та розвитку професійних компетентностей у сфері </w:t>
            </w:r>
            <w:r w:rsidR="000370D0">
              <w:rPr>
                <w:rFonts w:eastAsia="SimSun"/>
                <w:iCs/>
                <w:szCs w:val="24"/>
                <w:lang w:val="uk-UA" w:eastAsia="zh-CN"/>
              </w:rPr>
              <w:t xml:space="preserve">менеджменту та </w:t>
            </w:r>
            <w:r w:rsidR="0070762A">
              <w:rPr>
                <w:rFonts w:eastAsia="SimSun"/>
                <w:iCs/>
                <w:szCs w:val="24"/>
                <w:lang w:val="uk-UA" w:eastAsia="zh-CN"/>
              </w:rPr>
              <w:t>бізнес-адміністрування</w:t>
            </w:r>
            <w:r w:rsidR="00D25910">
              <w:rPr>
                <w:rFonts w:eastAsia="SimSun"/>
                <w:iCs/>
                <w:szCs w:val="24"/>
                <w:lang w:val="uk-UA" w:eastAsia="zh-CN"/>
              </w:rPr>
              <w:t xml:space="preserve"> </w:t>
            </w:r>
            <w:r w:rsidRPr="00131E50">
              <w:rPr>
                <w:rFonts w:eastAsia="SimSun"/>
                <w:iCs/>
                <w:szCs w:val="24"/>
                <w:lang w:val="uk-UA" w:eastAsia="zh-CN"/>
              </w:rPr>
              <w:t>на основі в</w:t>
            </w:r>
            <w:r w:rsidRPr="00131E50">
              <w:rPr>
                <w:rFonts w:eastAsia="SimSun"/>
                <w:szCs w:val="24"/>
                <w:lang w:val="uk-UA" w:eastAsia="zh-CN"/>
              </w:rPr>
              <w:t xml:space="preserve">ивчення теоретичних та методичних положень, організаційних та практичних інструментів </w:t>
            </w:r>
            <w:r w:rsidRPr="00131E50">
              <w:rPr>
                <w:szCs w:val="24"/>
                <w:lang w:val="uk-UA"/>
              </w:rPr>
              <w:t xml:space="preserve">управління діяльністю економічних суб’єктів </w:t>
            </w:r>
            <w:r>
              <w:rPr>
                <w:szCs w:val="24"/>
                <w:lang w:val="uk-UA"/>
              </w:rPr>
              <w:t>різн</w:t>
            </w:r>
            <w:r w:rsidRPr="00131E50">
              <w:rPr>
                <w:szCs w:val="24"/>
                <w:lang w:val="uk-UA"/>
              </w:rPr>
              <w:t>их організаційно-правових форм та видів діяльності</w:t>
            </w:r>
            <w:r w:rsidRPr="00131E50">
              <w:rPr>
                <w:szCs w:val="24"/>
                <w:lang w:val="uk-UA" w:eastAsia="zh-CN"/>
              </w:rPr>
              <w:t>.</w:t>
            </w:r>
          </w:p>
        </w:tc>
      </w:tr>
      <w:tr w:rsidR="00345DA1" w:rsidRPr="00576E90" w:rsidTr="00345DA1">
        <w:tc>
          <w:tcPr>
            <w:tcW w:w="2644" w:type="dxa"/>
          </w:tcPr>
          <w:p w:rsidR="00345DA1" w:rsidRPr="00D25910" w:rsidRDefault="00345DA1" w:rsidP="00D25910">
            <w:pPr>
              <w:rPr>
                <w:b/>
                <w:color w:val="FF0000"/>
                <w:szCs w:val="24"/>
                <w:lang w:val="uk-UA"/>
              </w:rPr>
            </w:pPr>
            <w:r w:rsidRPr="00D25910">
              <w:rPr>
                <w:rFonts w:eastAsia="SimSun"/>
                <w:b/>
                <w:iCs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6983" w:type="dxa"/>
            <w:gridSpan w:val="3"/>
          </w:tcPr>
          <w:p w:rsidR="00216401" w:rsidRPr="00715B25" w:rsidRDefault="00D25910" w:rsidP="00CF2B77">
            <w:pPr>
              <w:jc w:val="both"/>
              <w:rPr>
                <w:lang w:val="uk-UA"/>
              </w:rPr>
            </w:pPr>
            <w:r w:rsidRPr="00D25910">
              <w:rPr>
                <w:lang w:val="uk-UA"/>
              </w:rPr>
              <w:t xml:space="preserve">Особливості програми полягають </w:t>
            </w:r>
            <w:r w:rsidR="008F48A1">
              <w:rPr>
                <w:lang w:val="uk-UA"/>
              </w:rPr>
              <w:t xml:space="preserve">у </w:t>
            </w:r>
            <w:r w:rsidR="00CF2B77">
              <w:rPr>
                <w:lang w:val="uk-UA"/>
              </w:rPr>
              <w:t>орієнтації на підготовку м</w:t>
            </w:r>
            <w:r w:rsidR="00CF2B77" w:rsidRPr="002B46E9">
              <w:rPr>
                <w:lang w:val="uk-UA"/>
              </w:rPr>
              <w:t xml:space="preserve">енеджера як лідера, </w:t>
            </w:r>
            <w:r w:rsidR="00CF2B77">
              <w:rPr>
                <w:lang w:val="uk-UA"/>
              </w:rPr>
              <w:t xml:space="preserve">здатного до </w:t>
            </w:r>
            <w:r w:rsidR="00CF2B77" w:rsidRPr="002B46E9">
              <w:rPr>
                <w:lang w:val="uk-UA"/>
              </w:rPr>
              <w:t>діагностування</w:t>
            </w:r>
            <w:r w:rsidR="00CF2B77">
              <w:rPr>
                <w:lang w:val="uk-UA"/>
              </w:rPr>
              <w:t xml:space="preserve"> проблем та перешкод розвитку економічних суб</w:t>
            </w:r>
            <w:r w:rsidR="00CF2B77" w:rsidRPr="0064540D">
              <w:rPr>
                <w:lang w:val="uk-UA"/>
              </w:rPr>
              <w:t>’</w:t>
            </w:r>
            <w:r w:rsidR="000D26F7">
              <w:rPr>
                <w:lang w:val="uk-UA"/>
              </w:rPr>
              <w:t xml:space="preserve">єктів, </w:t>
            </w:r>
            <w:r w:rsidR="00CF2B77">
              <w:rPr>
                <w:lang w:val="uk-UA"/>
              </w:rPr>
              <w:t xml:space="preserve">здійснення процедур бізнес-адміністрування </w:t>
            </w:r>
            <w:r w:rsidR="000D26F7">
              <w:rPr>
                <w:lang w:val="uk-UA"/>
              </w:rPr>
              <w:t xml:space="preserve">на основі сучасних технологій, </w:t>
            </w:r>
            <w:r w:rsidR="00CF2B77" w:rsidRPr="002B46E9">
              <w:rPr>
                <w:lang w:val="uk-UA"/>
              </w:rPr>
              <w:t xml:space="preserve">реалізації змін в усіх </w:t>
            </w:r>
            <w:r w:rsidR="000D26F7">
              <w:rPr>
                <w:lang w:val="uk-UA"/>
              </w:rPr>
              <w:t>сферах управ</w:t>
            </w:r>
            <w:r w:rsidR="00715B25">
              <w:rPr>
                <w:lang w:val="uk-UA"/>
              </w:rPr>
              <w:t>лінської діяльності.</w:t>
            </w:r>
          </w:p>
          <w:p w:rsidR="00D25910" w:rsidRPr="00E33617" w:rsidRDefault="000D26F7" w:rsidP="00D25910">
            <w:pPr>
              <w:jc w:val="both"/>
              <w:rPr>
                <w:color w:val="FF0000"/>
                <w:lang w:val="uk-UA"/>
              </w:rPr>
            </w:pPr>
            <w:r w:rsidRPr="00715B25">
              <w:rPr>
                <w:lang w:val="uk-UA"/>
              </w:rPr>
              <w:t xml:space="preserve">Унікальність програми </w:t>
            </w:r>
            <w:r w:rsidR="00216401" w:rsidRPr="00715B25">
              <w:rPr>
                <w:lang w:val="uk-UA"/>
              </w:rPr>
              <w:t xml:space="preserve">полягає у </w:t>
            </w:r>
            <w:r w:rsidR="00715B25">
              <w:rPr>
                <w:lang w:val="uk-UA"/>
              </w:rPr>
              <w:t>набутті</w:t>
            </w:r>
            <w:r w:rsidR="005D579E">
              <w:rPr>
                <w:lang w:val="uk-UA"/>
              </w:rPr>
              <w:t xml:space="preserve"> компетентностей</w:t>
            </w:r>
            <w:r w:rsidR="00715B25">
              <w:rPr>
                <w:lang w:val="uk-UA"/>
              </w:rPr>
              <w:t xml:space="preserve"> обґрунтування ефективних управлінських рішень </w:t>
            </w:r>
            <w:r w:rsidR="00406D52">
              <w:rPr>
                <w:lang w:val="uk-UA"/>
              </w:rPr>
              <w:t xml:space="preserve">щодо розвитку корпоративних структур </w:t>
            </w:r>
            <w:r w:rsidR="00715B25">
              <w:rPr>
                <w:lang w:val="uk-UA"/>
              </w:rPr>
              <w:t xml:space="preserve">на основі </w:t>
            </w:r>
            <w:r w:rsidR="00D25910" w:rsidRPr="00D25910">
              <w:rPr>
                <w:lang w:val="uk-UA"/>
              </w:rPr>
              <w:t xml:space="preserve">поєднання теоретико-методичної, професійно-практичної та науково-дослідної підготовки фахівців. </w:t>
            </w:r>
          </w:p>
          <w:p w:rsidR="00D25910" w:rsidRPr="008A7690" w:rsidRDefault="00345DA1" w:rsidP="008A7690">
            <w:pPr>
              <w:jc w:val="both"/>
              <w:rPr>
                <w:bCs/>
                <w:szCs w:val="24"/>
                <w:lang w:val="uk-UA"/>
              </w:rPr>
            </w:pPr>
            <w:r w:rsidRPr="00F32EFA">
              <w:rPr>
                <w:bCs/>
                <w:szCs w:val="24"/>
                <w:lang w:val="uk-UA"/>
              </w:rPr>
              <w:t>Передбачається викладання окремих дисциплін англійською мовою.</w:t>
            </w:r>
          </w:p>
        </w:tc>
      </w:tr>
      <w:tr w:rsidR="00345DA1" w:rsidRPr="00576E90" w:rsidTr="00345DA1">
        <w:tc>
          <w:tcPr>
            <w:tcW w:w="9627" w:type="dxa"/>
            <w:gridSpan w:val="4"/>
            <w:shd w:val="clear" w:color="auto" w:fill="D9D9D9"/>
          </w:tcPr>
          <w:p w:rsidR="00345DA1" w:rsidRPr="00576E90" w:rsidRDefault="00345DA1" w:rsidP="00345DA1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576E90">
              <w:rPr>
                <w:b/>
                <w:bCs/>
                <w:szCs w:val="24"/>
                <w:lang w:val="uk-UA"/>
              </w:rPr>
              <w:t>4 – Придатність випускників до працевлаштування та подальшого навчання</w:t>
            </w:r>
          </w:p>
        </w:tc>
      </w:tr>
      <w:tr w:rsidR="00345DA1" w:rsidRPr="00AF0E86" w:rsidTr="00345DA1">
        <w:tc>
          <w:tcPr>
            <w:tcW w:w="2644" w:type="dxa"/>
          </w:tcPr>
          <w:p w:rsidR="00345DA1" w:rsidRPr="00182918" w:rsidRDefault="00345DA1" w:rsidP="00345DA1">
            <w:pPr>
              <w:rPr>
                <w:b/>
                <w:szCs w:val="22"/>
                <w:lang w:val="uk-UA"/>
              </w:rPr>
            </w:pPr>
            <w:r w:rsidRPr="00182918">
              <w:rPr>
                <w:b/>
                <w:sz w:val="22"/>
                <w:szCs w:val="22"/>
                <w:lang w:val="uk-UA"/>
              </w:rPr>
              <w:t>Придатність до працевлаштування</w:t>
            </w:r>
          </w:p>
          <w:p w:rsidR="00E33617" w:rsidRPr="00182918" w:rsidRDefault="00E33617" w:rsidP="00345DA1">
            <w:pPr>
              <w:rPr>
                <w:b/>
                <w:color w:val="FF0000"/>
                <w:szCs w:val="22"/>
                <w:lang w:val="uk-UA"/>
              </w:rPr>
            </w:pPr>
          </w:p>
        </w:tc>
        <w:tc>
          <w:tcPr>
            <w:tcW w:w="6983" w:type="dxa"/>
            <w:gridSpan w:val="3"/>
          </w:tcPr>
          <w:p w:rsidR="00973689" w:rsidRPr="00182918" w:rsidRDefault="00973689" w:rsidP="00973689">
            <w:pPr>
              <w:overflowPunct w:val="0"/>
              <w:jc w:val="both"/>
              <w:textAlignment w:val="baseline"/>
              <w:rPr>
                <w:szCs w:val="24"/>
                <w:lang w:val="uk-UA"/>
              </w:rPr>
            </w:pPr>
            <w:r w:rsidRPr="00182918">
              <w:rPr>
                <w:szCs w:val="24"/>
                <w:lang w:val="uk-UA"/>
              </w:rPr>
              <w:t xml:space="preserve">Випускник є придатним для працевлаштування в організаціях та установах, що функціонують в межах всіх основних видів економічної діяльності (добувної та переробної промисловості, </w:t>
            </w:r>
            <w:r w:rsidRPr="00182918">
              <w:rPr>
                <w:spacing w:val="-2"/>
                <w:szCs w:val="24"/>
                <w:lang w:val="uk-UA"/>
              </w:rPr>
              <w:t>будівництва, сільського господарства, фінансової діяльності та ін.).</w:t>
            </w:r>
          </w:p>
          <w:p w:rsidR="00182918" w:rsidRPr="00182918" w:rsidRDefault="00973689" w:rsidP="00182918">
            <w:pPr>
              <w:overflowPunct w:val="0"/>
              <w:jc w:val="both"/>
              <w:textAlignment w:val="baseline"/>
              <w:rPr>
                <w:szCs w:val="24"/>
                <w:lang w:val="uk-UA"/>
              </w:rPr>
            </w:pPr>
            <w:r w:rsidRPr="00182918">
              <w:rPr>
                <w:szCs w:val="24"/>
                <w:lang w:val="uk-UA"/>
              </w:rPr>
              <w:t>Фахівець може обіймати первинні посади:</w:t>
            </w:r>
          </w:p>
          <w:p w:rsidR="00182918" w:rsidRPr="00182918" w:rsidRDefault="00182918" w:rsidP="00182918">
            <w:pPr>
              <w:overflowPunct w:val="0"/>
              <w:jc w:val="both"/>
              <w:textAlignment w:val="baseline"/>
              <w:rPr>
                <w:lang w:val="uk-UA"/>
              </w:rPr>
            </w:pPr>
            <w:r w:rsidRPr="00182918">
              <w:rPr>
                <w:lang w:val="uk-UA"/>
              </w:rPr>
              <w:t xml:space="preserve">121 Керівники підприємств, установ та організацій </w:t>
            </w:r>
          </w:p>
          <w:p w:rsidR="00182918" w:rsidRPr="00182918" w:rsidRDefault="00182918" w:rsidP="00182918">
            <w:pPr>
              <w:overflowPunct w:val="0"/>
              <w:jc w:val="both"/>
              <w:textAlignment w:val="baseline"/>
              <w:rPr>
                <w:lang w:val="uk-UA"/>
              </w:rPr>
            </w:pPr>
            <w:r w:rsidRPr="00182918">
              <w:rPr>
                <w:lang w:val="uk-UA"/>
              </w:rPr>
              <w:t xml:space="preserve">122 Керівники виробничих підрозділів </w:t>
            </w:r>
          </w:p>
          <w:p w:rsidR="00182918" w:rsidRPr="00182918" w:rsidRDefault="00182918" w:rsidP="00182918">
            <w:pPr>
              <w:overflowPunct w:val="0"/>
              <w:jc w:val="both"/>
              <w:textAlignment w:val="baseline"/>
              <w:rPr>
                <w:lang w:val="uk-UA"/>
              </w:rPr>
            </w:pPr>
            <w:r w:rsidRPr="00182918">
              <w:rPr>
                <w:lang w:val="uk-UA"/>
              </w:rPr>
              <w:t xml:space="preserve">123 Керівники функціональних підрозділів </w:t>
            </w:r>
          </w:p>
          <w:p w:rsidR="00182918" w:rsidRPr="00182918" w:rsidRDefault="00182918" w:rsidP="00182918">
            <w:pPr>
              <w:overflowPunct w:val="0"/>
              <w:jc w:val="both"/>
              <w:textAlignment w:val="baseline"/>
              <w:rPr>
                <w:lang w:val="uk-UA"/>
              </w:rPr>
            </w:pPr>
            <w:r w:rsidRPr="00182918">
              <w:rPr>
                <w:lang w:val="uk-UA"/>
              </w:rPr>
              <w:t xml:space="preserve">131 Керівники малих підприємств без апарату управління </w:t>
            </w:r>
          </w:p>
          <w:p w:rsidR="00182918" w:rsidRPr="00182918" w:rsidRDefault="00182918" w:rsidP="00182918">
            <w:pPr>
              <w:overflowPunct w:val="0"/>
              <w:jc w:val="both"/>
              <w:textAlignment w:val="baseline"/>
              <w:rPr>
                <w:lang w:val="uk-UA"/>
              </w:rPr>
            </w:pPr>
            <w:r w:rsidRPr="00182918">
              <w:rPr>
                <w:lang w:val="uk-UA"/>
              </w:rPr>
              <w:t xml:space="preserve">14 Менеджери (управителі) підприємств, установ, організацій та їх підрозділів </w:t>
            </w:r>
          </w:p>
          <w:p w:rsidR="00182918" w:rsidRPr="00182918" w:rsidRDefault="00182918" w:rsidP="00345DA1">
            <w:pPr>
              <w:overflowPunct w:val="0"/>
              <w:jc w:val="both"/>
              <w:textAlignment w:val="baseline"/>
              <w:rPr>
                <w:szCs w:val="24"/>
                <w:lang w:val="uk-UA"/>
              </w:rPr>
            </w:pPr>
            <w:r w:rsidRPr="00182918">
              <w:rPr>
                <w:lang w:val="uk-UA"/>
              </w:rPr>
              <w:t>2447.2 Професіонали з управління проектами та програмами 3436.1 Помічники керівників підприємств, установ та організацій 3436.2 Помічники керівників виробничих та інших основних підрозділів</w:t>
            </w:r>
          </w:p>
        </w:tc>
      </w:tr>
      <w:tr w:rsidR="00345DA1" w:rsidRPr="00576E90" w:rsidTr="00345DA1">
        <w:tc>
          <w:tcPr>
            <w:tcW w:w="2644" w:type="dxa"/>
          </w:tcPr>
          <w:p w:rsidR="00345DA1" w:rsidRPr="00603335" w:rsidRDefault="00345DA1" w:rsidP="00345DA1">
            <w:pPr>
              <w:rPr>
                <w:b/>
                <w:szCs w:val="24"/>
                <w:lang w:val="uk-UA"/>
              </w:rPr>
            </w:pPr>
            <w:r w:rsidRPr="00603335">
              <w:rPr>
                <w:b/>
                <w:szCs w:val="24"/>
                <w:lang w:val="uk-UA"/>
              </w:rPr>
              <w:t>Подальше навчання</w:t>
            </w:r>
          </w:p>
        </w:tc>
        <w:tc>
          <w:tcPr>
            <w:tcW w:w="6983" w:type="dxa"/>
            <w:gridSpan w:val="3"/>
          </w:tcPr>
          <w:p w:rsidR="00345DA1" w:rsidRPr="00603335" w:rsidRDefault="00D25910" w:rsidP="00345DA1">
            <w:pPr>
              <w:jc w:val="both"/>
              <w:rPr>
                <w:lang w:val="uk-UA"/>
              </w:rPr>
            </w:pPr>
            <w:r w:rsidRPr="00603335">
              <w:rPr>
                <w:lang w:val="uk-UA"/>
              </w:rPr>
              <w:t>Можливість навчання на третьому (освітньо-науковому) рівні вищої освіти – доктора філософії. Набуття додаткових кваліфікацій в системі післядипломної освіти</w:t>
            </w:r>
            <w:r w:rsidR="00F60E72">
              <w:rPr>
                <w:lang w:val="uk-UA"/>
              </w:rPr>
              <w:t>.</w:t>
            </w:r>
          </w:p>
        </w:tc>
      </w:tr>
      <w:tr w:rsidR="00345DA1" w:rsidRPr="00576E90" w:rsidTr="00345DA1">
        <w:tc>
          <w:tcPr>
            <w:tcW w:w="9627" w:type="dxa"/>
            <w:gridSpan w:val="4"/>
            <w:shd w:val="clear" w:color="auto" w:fill="D9D9D9"/>
          </w:tcPr>
          <w:p w:rsidR="00345DA1" w:rsidRPr="00576E90" w:rsidRDefault="00345DA1" w:rsidP="00345DA1">
            <w:pPr>
              <w:pStyle w:val="afc"/>
              <w:jc w:val="center"/>
              <w:rPr>
                <w:b/>
                <w:szCs w:val="24"/>
              </w:rPr>
            </w:pPr>
            <w:r w:rsidRPr="00576E90">
              <w:rPr>
                <w:b/>
                <w:bCs/>
                <w:szCs w:val="24"/>
              </w:rPr>
              <w:lastRenderedPageBreak/>
              <w:t>5 – Викладання та оцінювання</w:t>
            </w:r>
          </w:p>
        </w:tc>
      </w:tr>
      <w:tr w:rsidR="00345DA1" w:rsidRPr="00576E90" w:rsidTr="00345DA1">
        <w:tc>
          <w:tcPr>
            <w:tcW w:w="2644" w:type="dxa"/>
          </w:tcPr>
          <w:p w:rsidR="00345DA1" w:rsidRPr="00576E90" w:rsidRDefault="00345DA1" w:rsidP="00345DA1">
            <w:pPr>
              <w:pStyle w:val="afc"/>
              <w:jc w:val="left"/>
              <w:rPr>
                <w:b/>
                <w:szCs w:val="24"/>
                <w:lang w:eastAsia="uk-UA"/>
              </w:rPr>
            </w:pPr>
            <w:r w:rsidRPr="00576E90">
              <w:rPr>
                <w:b/>
                <w:szCs w:val="24"/>
                <w:lang w:eastAsia="uk-UA"/>
              </w:rPr>
              <w:t>Викладання та навчання</w:t>
            </w:r>
          </w:p>
        </w:tc>
        <w:tc>
          <w:tcPr>
            <w:tcW w:w="6983" w:type="dxa"/>
            <w:gridSpan w:val="3"/>
          </w:tcPr>
          <w:p w:rsidR="00345DA1" w:rsidRPr="00576E90" w:rsidRDefault="00345DA1" w:rsidP="00345DA1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576E90">
              <w:rPr>
                <w:rFonts w:eastAsia="SimSun"/>
                <w:szCs w:val="24"/>
                <w:lang w:val="uk-UA" w:eastAsia="zh-CN"/>
              </w:rPr>
              <w:t xml:space="preserve">Використовується студентоцентроване та проблемноорієнтоване навчання, навчання </w:t>
            </w:r>
            <w:r w:rsidRPr="00CD3AC5">
              <w:rPr>
                <w:rFonts w:eastAsia="SimSun"/>
                <w:szCs w:val="24"/>
                <w:lang w:val="uk-UA" w:eastAsia="zh-CN"/>
              </w:rPr>
              <w:t xml:space="preserve">через </w:t>
            </w:r>
            <w:r w:rsidR="00E76D25" w:rsidRPr="00E76D25">
              <w:rPr>
                <w:rFonts w:eastAsia="SimSun"/>
                <w:szCs w:val="24"/>
                <w:lang w:val="uk-UA" w:eastAsia="zh-CN"/>
              </w:rPr>
              <w:t>науково-дослідну</w:t>
            </w:r>
            <w:r w:rsidR="00E76D25">
              <w:rPr>
                <w:rFonts w:eastAsia="SimSun"/>
                <w:szCs w:val="24"/>
                <w:lang w:val="uk-UA" w:eastAsia="zh-CN"/>
              </w:rPr>
              <w:t>,</w:t>
            </w:r>
            <w:r w:rsidR="00E76D25" w:rsidRPr="00E76D25">
              <w:rPr>
                <w:rFonts w:eastAsia="SimSun"/>
                <w:szCs w:val="24"/>
                <w:lang w:val="uk-UA" w:eastAsia="zh-CN"/>
              </w:rPr>
              <w:t xml:space="preserve"> </w:t>
            </w:r>
            <w:r>
              <w:rPr>
                <w:rFonts w:eastAsia="SimSun"/>
                <w:szCs w:val="24"/>
                <w:lang w:val="uk-UA" w:eastAsia="zh-CN"/>
              </w:rPr>
              <w:t>переддипломну</w:t>
            </w:r>
            <w:r w:rsidRPr="00576E90">
              <w:rPr>
                <w:rFonts w:eastAsia="SimSun"/>
                <w:szCs w:val="24"/>
                <w:lang w:val="uk-UA" w:eastAsia="zh-CN"/>
              </w:rPr>
              <w:t xml:space="preserve"> практику та самонавчання. 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</w:p>
          <w:p w:rsidR="00345DA1" w:rsidRPr="00576E90" w:rsidRDefault="00345DA1" w:rsidP="00345DA1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576E90">
              <w:rPr>
                <w:rFonts w:eastAsia="SimSun"/>
                <w:szCs w:val="24"/>
                <w:lang w:val="uk-UA" w:eastAsia="zh-CN"/>
              </w:rPr>
              <w:t>Форми організації освітнього процесу: лекція; семінарське, практичне, лабораторне заняття; практична підготовка; самостійна робота; консультації; розробка фахових проєктів (робіт).</w:t>
            </w:r>
          </w:p>
        </w:tc>
      </w:tr>
      <w:tr w:rsidR="00345DA1" w:rsidRPr="00576E90" w:rsidTr="00345DA1">
        <w:tc>
          <w:tcPr>
            <w:tcW w:w="2644" w:type="dxa"/>
          </w:tcPr>
          <w:p w:rsidR="00345DA1" w:rsidRPr="00576E90" w:rsidRDefault="00345DA1" w:rsidP="00345DA1">
            <w:pPr>
              <w:pStyle w:val="afc"/>
              <w:rPr>
                <w:b/>
                <w:szCs w:val="24"/>
                <w:lang w:val="ru-RU" w:eastAsia="uk-UA"/>
              </w:rPr>
            </w:pPr>
            <w:r w:rsidRPr="00576E90">
              <w:rPr>
                <w:b/>
                <w:szCs w:val="24"/>
                <w:lang w:val="ru-RU" w:eastAsia="uk-UA"/>
              </w:rPr>
              <w:t>Оцінювання</w:t>
            </w:r>
          </w:p>
        </w:tc>
        <w:tc>
          <w:tcPr>
            <w:tcW w:w="6983" w:type="dxa"/>
            <w:gridSpan w:val="3"/>
          </w:tcPr>
          <w:p w:rsidR="00345DA1" w:rsidRPr="00576E90" w:rsidRDefault="00345DA1" w:rsidP="00345DA1">
            <w:pPr>
              <w:pStyle w:val="afc"/>
              <w:rPr>
                <w:szCs w:val="24"/>
              </w:rPr>
            </w:pPr>
            <w:r w:rsidRPr="00576E90">
              <w:rPr>
                <w:szCs w:val="24"/>
              </w:rPr>
              <w:t xml:space="preserve">Усні та письмові екзамени, </w:t>
            </w:r>
            <w:r w:rsidR="00E33617">
              <w:rPr>
                <w:szCs w:val="24"/>
              </w:rPr>
              <w:t xml:space="preserve">заліки, </w:t>
            </w:r>
            <w:r w:rsidRPr="00576E90">
              <w:rPr>
                <w:szCs w:val="24"/>
              </w:rPr>
              <w:t xml:space="preserve">есе, презентації, </w:t>
            </w:r>
            <w:r w:rsidRPr="00576E90">
              <w:rPr>
                <w:rFonts w:eastAsia="SimSun"/>
                <w:szCs w:val="24"/>
                <w:lang w:eastAsia="zh-CN"/>
              </w:rPr>
              <w:t>звіти, контрольні роботи, курсові (проєктні) роботи</w:t>
            </w:r>
            <w:r>
              <w:rPr>
                <w:rFonts w:eastAsia="SimSun"/>
                <w:szCs w:val="24"/>
                <w:lang w:eastAsia="zh-CN"/>
              </w:rPr>
              <w:t>.</w:t>
            </w:r>
          </w:p>
        </w:tc>
      </w:tr>
      <w:tr w:rsidR="00345DA1" w:rsidRPr="00576E90" w:rsidTr="00345DA1">
        <w:tc>
          <w:tcPr>
            <w:tcW w:w="9627" w:type="dxa"/>
            <w:gridSpan w:val="4"/>
            <w:shd w:val="clear" w:color="auto" w:fill="D9D9D9"/>
          </w:tcPr>
          <w:p w:rsidR="00345DA1" w:rsidRPr="00576E90" w:rsidRDefault="00345DA1" w:rsidP="00345DA1">
            <w:pPr>
              <w:pStyle w:val="afc"/>
              <w:jc w:val="center"/>
              <w:rPr>
                <w:b/>
                <w:szCs w:val="24"/>
              </w:rPr>
            </w:pPr>
            <w:r w:rsidRPr="00576E90">
              <w:rPr>
                <w:b/>
                <w:szCs w:val="24"/>
              </w:rPr>
              <w:t>6 – Програмні компетентності</w:t>
            </w:r>
          </w:p>
        </w:tc>
      </w:tr>
      <w:tr w:rsidR="00345DA1" w:rsidRPr="00AF0E86" w:rsidTr="00345DA1">
        <w:tc>
          <w:tcPr>
            <w:tcW w:w="2644" w:type="dxa"/>
          </w:tcPr>
          <w:p w:rsidR="00345DA1" w:rsidRPr="00576E90" w:rsidRDefault="00345DA1" w:rsidP="00345DA1">
            <w:pPr>
              <w:snapToGrid w:val="0"/>
              <w:jc w:val="both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Інтегральна компетентність (ІК)</w:t>
            </w:r>
          </w:p>
        </w:tc>
        <w:tc>
          <w:tcPr>
            <w:tcW w:w="6983" w:type="dxa"/>
            <w:gridSpan w:val="3"/>
          </w:tcPr>
          <w:p w:rsidR="00003145" w:rsidRPr="00F60E72" w:rsidRDefault="007926F6" w:rsidP="00003145">
            <w:pPr>
              <w:jc w:val="both"/>
              <w:rPr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 w:eastAsia="zh-CN"/>
              </w:rPr>
              <w:t>Здатність розв’язувати складні задачі і проблеми у сфері менеджменту або у процесі навчання, що пере</w:t>
            </w:r>
            <w:r w:rsidR="00003145">
              <w:rPr>
                <w:rFonts w:eastAsia="SimSun"/>
                <w:szCs w:val="24"/>
                <w:lang w:val="uk-UA" w:eastAsia="zh-CN"/>
              </w:rPr>
              <w:t>дбачають проведення досліджень</w:t>
            </w:r>
            <w:r w:rsidRPr="00ED4D5A">
              <w:rPr>
                <w:rFonts w:eastAsia="SimSun"/>
                <w:szCs w:val="24"/>
                <w:lang w:val="uk-UA" w:eastAsia="zh-CN"/>
              </w:rPr>
              <w:t xml:space="preserve"> </w:t>
            </w:r>
            <w:r w:rsidR="00003145" w:rsidRPr="00003145">
              <w:rPr>
                <w:lang w:val="uk-UA"/>
              </w:rPr>
              <w:t xml:space="preserve">та/або </w:t>
            </w:r>
            <w:r w:rsidRPr="00ED4D5A">
              <w:rPr>
                <w:rFonts w:eastAsia="SimSun"/>
                <w:szCs w:val="24"/>
                <w:lang w:val="uk-UA" w:eastAsia="zh-CN"/>
              </w:rPr>
              <w:t>здійснення інновацій за невизначеності умов і вимог.</w:t>
            </w:r>
          </w:p>
        </w:tc>
      </w:tr>
      <w:tr w:rsidR="007926F6" w:rsidRPr="00576E90" w:rsidTr="00345DA1">
        <w:trPr>
          <w:trHeight w:val="283"/>
        </w:trPr>
        <w:tc>
          <w:tcPr>
            <w:tcW w:w="2644" w:type="dxa"/>
            <w:vMerge w:val="restart"/>
          </w:tcPr>
          <w:p w:rsidR="007926F6" w:rsidRDefault="007926F6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Загальні компетентності (ЗК)</w:t>
            </w:r>
          </w:p>
          <w:p w:rsidR="007926F6" w:rsidRPr="00576E90" w:rsidRDefault="007926F6" w:rsidP="0035020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7926F6" w:rsidRPr="00997D41" w:rsidRDefault="007926F6" w:rsidP="007926F6">
            <w:pPr>
              <w:jc w:val="both"/>
              <w:rPr>
                <w:szCs w:val="24"/>
                <w:lang w:val="uk-UA"/>
              </w:rPr>
            </w:pPr>
            <w:r w:rsidRPr="00997D41">
              <w:rPr>
                <w:szCs w:val="24"/>
                <w:lang w:val="uk-UA"/>
              </w:rPr>
              <w:t>ЗК 1</w:t>
            </w:r>
          </w:p>
        </w:tc>
        <w:tc>
          <w:tcPr>
            <w:tcW w:w="5862" w:type="dxa"/>
          </w:tcPr>
          <w:p w:rsidR="007926F6" w:rsidRPr="00ED4D5A" w:rsidRDefault="007926F6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ED4D5A">
              <w:rPr>
                <w:rFonts w:eastAsia="SimSun"/>
                <w:lang w:eastAsia="zh-CN"/>
              </w:rPr>
              <w:t>Здатність проведення досліджень на відповідному рівні.</w:t>
            </w:r>
          </w:p>
        </w:tc>
      </w:tr>
      <w:tr w:rsidR="007926F6" w:rsidRPr="00AE2778" w:rsidTr="00345DA1">
        <w:tc>
          <w:tcPr>
            <w:tcW w:w="2644" w:type="dxa"/>
            <w:vMerge/>
          </w:tcPr>
          <w:p w:rsidR="007926F6" w:rsidRPr="00576E90" w:rsidRDefault="007926F6" w:rsidP="007926F6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7926F6" w:rsidRPr="00576E90" w:rsidRDefault="007926F6" w:rsidP="007926F6">
            <w:pPr>
              <w:jc w:val="both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862" w:type="dxa"/>
          </w:tcPr>
          <w:p w:rsidR="007926F6" w:rsidRPr="00ED4D5A" w:rsidRDefault="007926F6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ED4D5A">
              <w:rPr>
                <w:rFonts w:eastAsia="SimSun"/>
                <w:lang w:eastAsia="zh-CN"/>
              </w:rPr>
              <w:t>Здатність до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</w:tc>
      </w:tr>
      <w:tr w:rsidR="007926F6" w:rsidRPr="00576E90" w:rsidTr="00345DA1">
        <w:tc>
          <w:tcPr>
            <w:tcW w:w="2644" w:type="dxa"/>
            <w:vMerge/>
          </w:tcPr>
          <w:p w:rsidR="007926F6" w:rsidRPr="00576E90" w:rsidRDefault="007926F6" w:rsidP="007926F6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7926F6" w:rsidRPr="0010420A" w:rsidRDefault="007926F6" w:rsidP="007926F6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ЗК 3</w:t>
            </w:r>
          </w:p>
        </w:tc>
        <w:tc>
          <w:tcPr>
            <w:tcW w:w="5862" w:type="dxa"/>
          </w:tcPr>
          <w:p w:rsidR="007926F6" w:rsidRPr="00ED4D5A" w:rsidRDefault="007926F6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ED4D5A">
              <w:rPr>
                <w:rFonts w:eastAsia="SimSun"/>
                <w:lang w:eastAsia="zh-CN"/>
              </w:rPr>
              <w:t>Навички використання інформаційних та комунікаційних технологій.</w:t>
            </w:r>
          </w:p>
        </w:tc>
      </w:tr>
      <w:tr w:rsidR="007926F6" w:rsidRPr="00576E90" w:rsidTr="00345DA1">
        <w:tc>
          <w:tcPr>
            <w:tcW w:w="2644" w:type="dxa"/>
            <w:vMerge/>
          </w:tcPr>
          <w:p w:rsidR="007926F6" w:rsidRPr="00576E90" w:rsidRDefault="007926F6" w:rsidP="007926F6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7926F6" w:rsidRPr="0010420A" w:rsidRDefault="007926F6" w:rsidP="007926F6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ЗК 4</w:t>
            </w:r>
          </w:p>
        </w:tc>
        <w:tc>
          <w:tcPr>
            <w:tcW w:w="5862" w:type="dxa"/>
          </w:tcPr>
          <w:p w:rsidR="007926F6" w:rsidRPr="00ED4D5A" w:rsidRDefault="007926F6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ED4D5A">
              <w:rPr>
                <w:rFonts w:eastAsia="SimSun"/>
                <w:lang w:eastAsia="zh-CN"/>
              </w:rPr>
              <w:t>Здатність мотивувати людей та рухатися до спільної мети.</w:t>
            </w:r>
          </w:p>
        </w:tc>
      </w:tr>
      <w:tr w:rsidR="007926F6" w:rsidRPr="00576E90" w:rsidTr="00345DA1">
        <w:trPr>
          <w:trHeight w:val="329"/>
        </w:trPr>
        <w:tc>
          <w:tcPr>
            <w:tcW w:w="2644" w:type="dxa"/>
            <w:vMerge/>
          </w:tcPr>
          <w:p w:rsidR="007926F6" w:rsidRPr="00576E90" w:rsidRDefault="007926F6" w:rsidP="007926F6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7926F6" w:rsidRPr="0010420A" w:rsidRDefault="007926F6" w:rsidP="007926F6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ЗК 5</w:t>
            </w:r>
          </w:p>
        </w:tc>
        <w:tc>
          <w:tcPr>
            <w:tcW w:w="5862" w:type="dxa"/>
          </w:tcPr>
          <w:p w:rsidR="007926F6" w:rsidRPr="00ED4D5A" w:rsidRDefault="007926F6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ED4D5A">
              <w:rPr>
                <w:rFonts w:eastAsia="SimSun"/>
                <w:lang w:eastAsia="zh-CN"/>
              </w:rPr>
              <w:t>Здатність діяти на основі етичних міркувань (мотивів).</w:t>
            </w:r>
          </w:p>
        </w:tc>
      </w:tr>
      <w:tr w:rsidR="007926F6" w:rsidRPr="00576E90" w:rsidTr="00345DA1">
        <w:tc>
          <w:tcPr>
            <w:tcW w:w="2644" w:type="dxa"/>
            <w:vMerge/>
          </w:tcPr>
          <w:p w:rsidR="007926F6" w:rsidRPr="00576E90" w:rsidRDefault="007926F6" w:rsidP="007926F6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7926F6" w:rsidRDefault="007926F6" w:rsidP="007926F6"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5862" w:type="dxa"/>
          </w:tcPr>
          <w:p w:rsidR="007926F6" w:rsidRPr="00ED4D5A" w:rsidRDefault="007926F6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ED4D5A">
              <w:rPr>
                <w:rFonts w:eastAsia="SimSun"/>
                <w:lang w:eastAsia="zh-CN"/>
              </w:rPr>
              <w:t>Здатність генерувати нові ідеї (креативність).</w:t>
            </w:r>
          </w:p>
        </w:tc>
      </w:tr>
      <w:tr w:rsidR="007926F6" w:rsidRPr="00576E90" w:rsidTr="00345DA1">
        <w:tc>
          <w:tcPr>
            <w:tcW w:w="2644" w:type="dxa"/>
            <w:vMerge/>
          </w:tcPr>
          <w:p w:rsidR="007926F6" w:rsidRPr="00576E90" w:rsidRDefault="007926F6" w:rsidP="007926F6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7926F6" w:rsidRDefault="007926F6" w:rsidP="007926F6"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5862" w:type="dxa"/>
          </w:tcPr>
          <w:p w:rsidR="007926F6" w:rsidRPr="00ED4D5A" w:rsidRDefault="007926F6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ED4D5A">
              <w:rPr>
                <w:rFonts w:eastAsia="SimSun"/>
                <w:lang w:eastAsia="zh-CN"/>
              </w:rPr>
              <w:t>Здатність до абстрактного мислення, аналізу та синтезу.</w:t>
            </w:r>
          </w:p>
        </w:tc>
      </w:tr>
    </w:tbl>
    <w:p w:rsidR="0064540D" w:rsidRDefault="0064540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9"/>
        <w:gridCol w:w="1385"/>
        <w:gridCol w:w="1121"/>
        <w:gridCol w:w="5862"/>
      </w:tblGrid>
      <w:tr w:rsidR="0064540D" w:rsidRPr="00576E90" w:rsidTr="00345DA1">
        <w:tc>
          <w:tcPr>
            <w:tcW w:w="2644" w:type="dxa"/>
            <w:gridSpan w:val="2"/>
            <w:vMerge w:val="restart"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lastRenderedPageBreak/>
              <w:t>Фахові компетентності (ФК)</w:t>
            </w:r>
          </w:p>
          <w:p w:rsidR="0064540D" w:rsidRPr="00576E90" w:rsidRDefault="0064540D" w:rsidP="00B95F9A">
            <w:pPr>
              <w:snapToGrid w:val="0"/>
              <w:jc w:val="both"/>
              <w:rPr>
                <w:b/>
                <w:szCs w:val="24"/>
                <w:lang w:val="uk-UA"/>
              </w:rPr>
            </w:pPr>
            <w:r>
              <w:t xml:space="preserve"> </w:t>
            </w:r>
          </w:p>
        </w:tc>
        <w:tc>
          <w:tcPr>
            <w:tcW w:w="1121" w:type="dxa"/>
          </w:tcPr>
          <w:p w:rsidR="0064540D" w:rsidRPr="00576E90" w:rsidRDefault="0064540D" w:rsidP="007926F6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1</w:t>
            </w:r>
          </w:p>
        </w:tc>
        <w:tc>
          <w:tcPr>
            <w:tcW w:w="5862" w:type="dxa"/>
          </w:tcPr>
          <w:p w:rsidR="0064540D" w:rsidRPr="00ED4D5A" w:rsidRDefault="0064540D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ED4D5A">
              <w:rPr>
                <w:rFonts w:eastAsia="SimSun"/>
                <w:lang w:eastAsia="zh-CN"/>
              </w:rPr>
              <w:t>Здатність обирати та використовувати концепції, методи та інструментарій менеджменту, в тому числі у відповідності до визначених цілей та міжнародних стандартів.</w:t>
            </w:r>
          </w:p>
        </w:tc>
      </w:tr>
      <w:tr w:rsidR="0064540D" w:rsidRPr="00AF0E86" w:rsidTr="00345DA1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</w:tcPr>
          <w:p w:rsidR="0064540D" w:rsidRPr="00576E90" w:rsidRDefault="0064540D" w:rsidP="007926F6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2</w:t>
            </w:r>
          </w:p>
        </w:tc>
        <w:tc>
          <w:tcPr>
            <w:tcW w:w="5862" w:type="dxa"/>
          </w:tcPr>
          <w:p w:rsidR="0064540D" w:rsidRPr="00ED4D5A" w:rsidRDefault="0064540D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ED4D5A">
              <w:rPr>
                <w:rFonts w:eastAsia="SimSun"/>
                <w:lang w:eastAsia="zh-CN"/>
              </w:rPr>
              <w:t>Здатність встановлювати цінності, бачення, місію, цілі та критерії, за якими організація визначає подальші напрями розвитку, розробляти і реалізовувати відповідні стратегії та плани.</w:t>
            </w:r>
          </w:p>
        </w:tc>
      </w:tr>
      <w:tr w:rsidR="0064540D" w:rsidRPr="00576E90" w:rsidTr="00345DA1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</w:tcPr>
          <w:p w:rsidR="0064540D" w:rsidRPr="00576E90" w:rsidRDefault="0064540D" w:rsidP="007926F6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3</w:t>
            </w:r>
          </w:p>
        </w:tc>
        <w:tc>
          <w:tcPr>
            <w:tcW w:w="5862" w:type="dxa"/>
          </w:tcPr>
          <w:p w:rsidR="0064540D" w:rsidRPr="00ED4D5A" w:rsidRDefault="0064540D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ED4D5A">
              <w:rPr>
                <w:rFonts w:eastAsia="SimSun"/>
                <w:lang w:eastAsia="zh-CN"/>
              </w:rPr>
              <w:t>Здатність до саморозвитку, навчання впродовж життя та ефективного самоменеджменту.</w:t>
            </w:r>
          </w:p>
        </w:tc>
      </w:tr>
      <w:tr w:rsidR="0064540D" w:rsidRPr="00AE2778" w:rsidTr="00345DA1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</w:tcPr>
          <w:p w:rsidR="0064540D" w:rsidRPr="00576E90" w:rsidRDefault="0064540D" w:rsidP="007926F6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4</w:t>
            </w:r>
          </w:p>
        </w:tc>
        <w:tc>
          <w:tcPr>
            <w:tcW w:w="5862" w:type="dxa"/>
          </w:tcPr>
          <w:p w:rsidR="0064540D" w:rsidRPr="00ED4D5A" w:rsidRDefault="0064540D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ED4D5A">
              <w:rPr>
                <w:rFonts w:eastAsia="SimSun"/>
                <w:lang w:eastAsia="zh-CN"/>
              </w:rPr>
              <w:t>Здатність до ефективного використання та розвитку ресурсів організації.</w:t>
            </w:r>
          </w:p>
        </w:tc>
      </w:tr>
      <w:tr w:rsidR="0064540D" w:rsidRPr="00495583" w:rsidTr="00345DA1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</w:tcPr>
          <w:p w:rsidR="0064540D" w:rsidRPr="00576E90" w:rsidRDefault="0064540D" w:rsidP="007926F6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5</w:t>
            </w:r>
          </w:p>
        </w:tc>
        <w:tc>
          <w:tcPr>
            <w:tcW w:w="5862" w:type="dxa"/>
          </w:tcPr>
          <w:p w:rsidR="0064540D" w:rsidRPr="00ED4D5A" w:rsidRDefault="0064540D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ED4D5A">
              <w:rPr>
                <w:rFonts w:eastAsia="SimSun"/>
                <w:lang w:eastAsia="zh-CN"/>
              </w:rPr>
              <w:t>Здатність створювати та організовувати ефективні комунікації в процесі управління.</w:t>
            </w:r>
          </w:p>
        </w:tc>
      </w:tr>
      <w:tr w:rsidR="0064540D" w:rsidRPr="00576E90" w:rsidTr="00345DA1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</w:tcPr>
          <w:p w:rsidR="0064540D" w:rsidRPr="00576E90" w:rsidRDefault="0064540D" w:rsidP="007926F6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6</w:t>
            </w:r>
          </w:p>
        </w:tc>
        <w:tc>
          <w:tcPr>
            <w:tcW w:w="5862" w:type="dxa"/>
          </w:tcPr>
          <w:p w:rsidR="0064540D" w:rsidRPr="00ED4D5A" w:rsidRDefault="0064540D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ED4D5A">
              <w:rPr>
                <w:rFonts w:eastAsia="SimSun"/>
                <w:lang w:eastAsia="zh-CN"/>
              </w:rPr>
              <w:t>Здатність формувати лідерські якості та демонструвати їх в процесі управління людьми.</w:t>
            </w:r>
          </w:p>
        </w:tc>
      </w:tr>
      <w:tr w:rsidR="0064540D" w:rsidRPr="00576E90" w:rsidTr="00345DA1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</w:tcPr>
          <w:p w:rsidR="0064540D" w:rsidRPr="00576E90" w:rsidRDefault="0064540D" w:rsidP="007926F6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7</w:t>
            </w:r>
          </w:p>
        </w:tc>
        <w:tc>
          <w:tcPr>
            <w:tcW w:w="5862" w:type="dxa"/>
          </w:tcPr>
          <w:p w:rsidR="0064540D" w:rsidRPr="00ED4D5A" w:rsidRDefault="0064540D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ED4D5A">
              <w:rPr>
                <w:rFonts w:eastAsia="SimSun"/>
                <w:lang w:eastAsia="zh-CN"/>
              </w:rPr>
              <w:t>Здатність розробляти проєкти, управляти ними, виявляти ініціативу та підприємливість.</w:t>
            </w:r>
          </w:p>
        </w:tc>
      </w:tr>
      <w:tr w:rsidR="0064540D" w:rsidRPr="00576E90" w:rsidTr="00345DA1">
        <w:trPr>
          <w:trHeight w:val="307"/>
        </w:trPr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</w:tcPr>
          <w:p w:rsidR="0064540D" w:rsidRPr="00576E90" w:rsidRDefault="0064540D" w:rsidP="007926F6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8</w:t>
            </w:r>
          </w:p>
        </w:tc>
        <w:tc>
          <w:tcPr>
            <w:tcW w:w="5862" w:type="dxa"/>
          </w:tcPr>
          <w:p w:rsidR="0064540D" w:rsidRPr="00ED4D5A" w:rsidRDefault="0064540D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ED4D5A">
              <w:rPr>
                <w:rFonts w:eastAsia="SimSun"/>
                <w:lang w:eastAsia="zh-CN"/>
              </w:rPr>
              <w:t xml:space="preserve">Здатність використовувати психологічні технології роботи з персоналом. </w:t>
            </w:r>
          </w:p>
        </w:tc>
      </w:tr>
      <w:tr w:rsidR="0064540D" w:rsidRPr="00576E90" w:rsidTr="00345DA1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</w:tcPr>
          <w:p w:rsidR="0064540D" w:rsidRPr="00997D41" w:rsidRDefault="0064540D" w:rsidP="007926F6">
            <w:r w:rsidRPr="00997D41">
              <w:t>ФК 9</w:t>
            </w:r>
          </w:p>
        </w:tc>
        <w:tc>
          <w:tcPr>
            <w:tcW w:w="5862" w:type="dxa"/>
          </w:tcPr>
          <w:p w:rsidR="0064540D" w:rsidRPr="00ED4D5A" w:rsidRDefault="0064540D" w:rsidP="00524AD7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ED4D5A">
              <w:rPr>
                <w:rFonts w:eastAsia="SimSun"/>
                <w:lang w:eastAsia="zh-CN"/>
              </w:rPr>
              <w:t>Здатність аналізувати й структурувати проблеми організації, приймати ефективні управлінські рішення та забезпечувати їх реалізацію.</w:t>
            </w:r>
          </w:p>
        </w:tc>
      </w:tr>
      <w:tr w:rsidR="0064540D" w:rsidRPr="00576E90" w:rsidTr="00345DA1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</w:tcPr>
          <w:p w:rsidR="0064540D" w:rsidRPr="00997D41" w:rsidRDefault="0064540D" w:rsidP="007926F6">
            <w:r w:rsidRPr="00545E1A">
              <w:t>ФК 10</w:t>
            </w:r>
          </w:p>
        </w:tc>
        <w:tc>
          <w:tcPr>
            <w:tcW w:w="5862" w:type="dxa"/>
          </w:tcPr>
          <w:p w:rsidR="0064540D" w:rsidRPr="00524AD7" w:rsidRDefault="0064540D" w:rsidP="00524AD7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524AD7">
              <w:rPr>
                <w:rFonts w:eastAsia="SimSun"/>
                <w:lang w:eastAsia="zh-CN"/>
              </w:rPr>
              <w:t xml:space="preserve">Здатність до управління організацією та її розвитком. </w:t>
            </w:r>
          </w:p>
        </w:tc>
      </w:tr>
      <w:tr w:rsidR="0064540D" w:rsidRPr="00576E90" w:rsidTr="007926F6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</w:tcPr>
          <w:p w:rsidR="0064540D" w:rsidRPr="00997D41" w:rsidRDefault="0064540D" w:rsidP="007926F6">
            <w:r w:rsidRPr="00997D41">
              <w:t>ФК 11</w:t>
            </w:r>
          </w:p>
        </w:tc>
        <w:tc>
          <w:tcPr>
            <w:tcW w:w="5862" w:type="dxa"/>
          </w:tcPr>
          <w:p w:rsidR="0064540D" w:rsidRPr="00524AD7" w:rsidRDefault="0064540D" w:rsidP="00524AD7">
            <w:pPr>
              <w:shd w:val="clear" w:color="auto" w:fill="FFFFFF"/>
              <w:tabs>
                <w:tab w:val="left" w:pos="358"/>
                <w:tab w:val="left" w:pos="925"/>
              </w:tabs>
              <w:jc w:val="both"/>
              <w:textAlignment w:val="baseline"/>
              <w:rPr>
                <w:rFonts w:eastAsia="SimSun"/>
                <w:lang w:val="uk-UA" w:eastAsia="zh-CN"/>
              </w:rPr>
            </w:pPr>
            <w:r w:rsidRPr="00524AD7">
              <w:rPr>
                <w:rFonts w:eastAsia="SimSun"/>
                <w:lang w:val="uk-UA" w:eastAsia="zh-CN"/>
              </w:rPr>
              <w:t>Здатність планувати і виконувати наукові та прикладні дослідження, презентувати їх результати;</w:t>
            </w:r>
          </w:p>
        </w:tc>
      </w:tr>
      <w:tr w:rsidR="0064540D" w:rsidRPr="00576E90" w:rsidTr="007926F6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</w:tcPr>
          <w:p w:rsidR="0064540D" w:rsidRPr="00997D41" w:rsidRDefault="0064540D" w:rsidP="007926F6">
            <w:r w:rsidRPr="00997D41">
              <w:t>ФК 12</w:t>
            </w:r>
          </w:p>
        </w:tc>
        <w:tc>
          <w:tcPr>
            <w:tcW w:w="5862" w:type="dxa"/>
          </w:tcPr>
          <w:p w:rsidR="0064540D" w:rsidRPr="00ED4D5A" w:rsidRDefault="0064540D" w:rsidP="00524AD7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ED4D5A">
              <w:rPr>
                <w:rFonts w:eastAsia="SimSun"/>
                <w:lang w:eastAsia="zh-CN"/>
              </w:rPr>
              <w:t>Здатність визначати критерії діяльності підприємства та аналізувати впив результатів його діяльності на навколишнє середовище для виявлення перспектив.</w:t>
            </w:r>
          </w:p>
        </w:tc>
      </w:tr>
      <w:tr w:rsidR="0064540D" w:rsidRPr="00576E90" w:rsidTr="007926F6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</w:tcPr>
          <w:p w:rsidR="0064540D" w:rsidRPr="00997D41" w:rsidRDefault="0064540D" w:rsidP="007926F6">
            <w:r w:rsidRPr="00997D41">
              <w:t>ФК 13</w:t>
            </w:r>
          </w:p>
        </w:tc>
        <w:tc>
          <w:tcPr>
            <w:tcW w:w="5862" w:type="dxa"/>
          </w:tcPr>
          <w:p w:rsidR="0064540D" w:rsidRPr="00524AD7" w:rsidRDefault="0064540D" w:rsidP="00524AD7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524AD7">
              <w:rPr>
                <w:rFonts w:eastAsia="SimSun"/>
                <w:szCs w:val="24"/>
                <w:lang w:val="uk-UA" w:eastAsia="zh-CN"/>
              </w:rPr>
              <w:t>Здатність до самостійного опанування новими знаннями, використання сучасних освітніх та дослідницьких технологій у сфері менеджменту</w:t>
            </w:r>
            <w:r w:rsidR="00B95F9A">
              <w:rPr>
                <w:rFonts w:eastAsia="SimSun"/>
                <w:szCs w:val="24"/>
                <w:lang w:val="uk-UA" w:eastAsia="zh-CN"/>
              </w:rPr>
              <w:t>.</w:t>
            </w:r>
          </w:p>
        </w:tc>
      </w:tr>
      <w:tr w:rsidR="0064540D" w:rsidRPr="00495583" w:rsidTr="007926F6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</w:tcPr>
          <w:p w:rsidR="0064540D" w:rsidRPr="00997D41" w:rsidRDefault="0064540D" w:rsidP="007926F6">
            <w:r w:rsidRPr="00997D41">
              <w:t>ФК 14</w:t>
            </w:r>
          </w:p>
        </w:tc>
        <w:tc>
          <w:tcPr>
            <w:tcW w:w="5862" w:type="dxa"/>
          </w:tcPr>
          <w:p w:rsidR="0064540D" w:rsidRPr="00524AD7" w:rsidRDefault="0064540D" w:rsidP="00B95F9A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524AD7">
              <w:rPr>
                <w:lang w:val="uk-UA"/>
              </w:rPr>
              <w:t>Здатність розробляти про</w:t>
            </w:r>
            <w:r w:rsidR="00B95F9A">
              <w:rPr>
                <w:lang w:val="uk-UA"/>
              </w:rPr>
              <w:t>є</w:t>
            </w:r>
            <w:r w:rsidRPr="00524AD7">
              <w:rPr>
                <w:lang w:val="uk-UA"/>
              </w:rPr>
              <w:t>кти організаційного розвитку і змін організації з метою формування стратегічних конкурентних переваг, обґрунтовувати антикризові програми та забезпечувати її ефективну реалізацію в умовах дефіциту ресурсів розвитку.</w:t>
            </w:r>
          </w:p>
        </w:tc>
      </w:tr>
      <w:tr w:rsidR="0064540D" w:rsidRPr="00495583" w:rsidTr="007926F6">
        <w:tc>
          <w:tcPr>
            <w:tcW w:w="2644" w:type="dxa"/>
            <w:gridSpan w:val="2"/>
            <w:vMerge/>
          </w:tcPr>
          <w:p w:rsidR="0064540D" w:rsidRPr="00576E90" w:rsidRDefault="0064540D" w:rsidP="0064540D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</w:tcPr>
          <w:p w:rsidR="0064540D" w:rsidRDefault="0064540D" w:rsidP="0064540D">
            <w:r w:rsidRPr="00856660">
              <w:t>ФК 1</w:t>
            </w:r>
            <w:r>
              <w:t>5</w:t>
            </w:r>
          </w:p>
        </w:tc>
        <w:tc>
          <w:tcPr>
            <w:tcW w:w="5862" w:type="dxa"/>
          </w:tcPr>
          <w:p w:rsidR="0064540D" w:rsidRPr="001276B6" w:rsidRDefault="0064540D" w:rsidP="0064540D">
            <w:pPr>
              <w:jc w:val="both"/>
              <w:rPr>
                <w:lang w:val="uk-UA"/>
              </w:rPr>
            </w:pPr>
            <w:r w:rsidRPr="001276B6">
              <w:rPr>
                <w:lang w:val="uk-UA"/>
              </w:rPr>
              <w:t>Здатність адмініструвати бізнес, оцінювати та формувати соціально</w:t>
            </w:r>
            <w:r>
              <w:rPr>
                <w:lang w:val="uk-UA"/>
              </w:rPr>
              <w:t>-</w:t>
            </w:r>
            <w:r w:rsidRPr="001276B6">
              <w:rPr>
                <w:lang w:val="uk-UA"/>
              </w:rPr>
              <w:t>відповідальні та інноваційні бізнес</w:t>
            </w:r>
            <w:r>
              <w:rPr>
                <w:lang w:val="uk-UA"/>
              </w:rPr>
              <w:t>-</w:t>
            </w:r>
            <w:r w:rsidRPr="001276B6">
              <w:rPr>
                <w:lang w:val="uk-UA"/>
              </w:rPr>
              <w:t>моделі компаній, визначати їх ефективність, розуміти мету та концепцію</w:t>
            </w:r>
          </w:p>
        </w:tc>
      </w:tr>
      <w:tr w:rsidR="007926F6" w:rsidRPr="00576E90" w:rsidTr="00345DA1">
        <w:tc>
          <w:tcPr>
            <w:tcW w:w="9627" w:type="dxa"/>
            <w:gridSpan w:val="4"/>
            <w:shd w:val="clear" w:color="auto" w:fill="D9D9D9"/>
          </w:tcPr>
          <w:p w:rsidR="007926F6" w:rsidRPr="00576E90" w:rsidRDefault="007926F6" w:rsidP="007926F6">
            <w:pPr>
              <w:jc w:val="center"/>
              <w:rPr>
                <w:b/>
                <w:lang w:val="uk-UA"/>
              </w:rPr>
            </w:pPr>
            <w:r w:rsidRPr="00576E90">
              <w:rPr>
                <w:b/>
                <w:lang w:val="uk-UA"/>
              </w:rPr>
              <w:t>7</w:t>
            </w:r>
            <w:r w:rsidRPr="00576E90">
              <w:rPr>
                <w:b/>
              </w:rPr>
              <w:t xml:space="preserve"> – Програмні </w:t>
            </w:r>
            <w:r w:rsidRPr="00576E90">
              <w:rPr>
                <w:b/>
                <w:lang w:val="uk-UA"/>
              </w:rPr>
              <w:t>результати навчання</w:t>
            </w:r>
          </w:p>
          <w:p w:rsidR="007926F6" w:rsidRPr="00576E90" w:rsidRDefault="007926F6" w:rsidP="007926F6">
            <w:pPr>
              <w:jc w:val="both"/>
              <w:rPr>
                <w:szCs w:val="24"/>
                <w:lang w:val="uk-UA"/>
              </w:rPr>
            </w:pPr>
          </w:p>
        </w:tc>
      </w:tr>
      <w:tr w:rsidR="007926F6" w:rsidRPr="00576E90" w:rsidTr="00345DA1">
        <w:tc>
          <w:tcPr>
            <w:tcW w:w="9627" w:type="dxa"/>
            <w:gridSpan w:val="4"/>
          </w:tcPr>
          <w:p w:rsidR="007926F6" w:rsidRPr="00576E90" w:rsidRDefault="007926F6" w:rsidP="007926F6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Знання та розуміння:</w:t>
            </w:r>
            <w:r>
              <w:rPr>
                <w:b/>
                <w:szCs w:val="24"/>
                <w:lang w:val="uk-UA"/>
              </w:rPr>
              <w:t xml:space="preserve"> </w:t>
            </w:r>
          </w:p>
        </w:tc>
      </w:tr>
      <w:tr w:rsidR="00970A05" w:rsidRPr="00576E90" w:rsidTr="00345DA1">
        <w:trPr>
          <w:trHeight w:val="706"/>
        </w:trPr>
        <w:tc>
          <w:tcPr>
            <w:tcW w:w="1259" w:type="dxa"/>
          </w:tcPr>
          <w:p w:rsidR="00970A05" w:rsidRPr="00ED4D5A" w:rsidRDefault="00970A05" w:rsidP="00970A05">
            <w:pPr>
              <w:jc w:val="center"/>
              <w:rPr>
                <w:szCs w:val="24"/>
                <w:lang w:val="uk-UA" w:eastAsia="uk-UA"/>
              </w:rPr>
            </w:pPr>
            <w:r w:rsidRPr="00ED4D5A">
              <w:rPr>
                <w:szCs w:val="24"/>
                <w:lang w:val="uk-UA" w:eastAsia="uk-UA"/>
              </w:rPr>
              <w:t>ПРН 1</w:t>
            </w:r>
          </w:p>
        </w:tc>
        <w:tc>
          <w:tcPr>
            <w:tcW w:w="8368" w:type="dxa"/>
            <w:gridSpan w:val="3"/>
          </w:tcPr>
          <w:p w:rsidR="00970A05" w:rsidRPr="00ED4D5A" w:rsidRDefault="00970A05" w:rsidP="000B675C">
            <w:pPr>
              <w:jc w:val="both"/>
              <w:rPr>
                <w:szCs w:val="24"/>
                <w:lang w:val="uk-UA" w:eastAsia="uk-UA"/>
              </w:rPr>
            </w:pPr>
            <w:r w:rsidRPr="00ED4D5A">
              <w:rPr>
                <w:szCs w:val="24"/>
                <w:lang w:val="uk-UA" w:eastAsia="uk-UA"/>
              </w:rPr>
              <w:t xml:space="preserve">Знати </w:t>
            </w:r>
            <w:r w:rsidR="000B675C">
              <w:rPr>
                <w:szCs w:val="24"/>
                <w:lang w:val="uk-UA" w:eastAsia="uk-UA"/>
              </w:rPr>
              <w:t xml:space="preserve">та застосовувати </w:t>
            </w:r>
            <w:r w:rsidRPr="00ED4D5A">
              <w:rPr>
                <w:szCs w:val="24"/>
                <w:lang w:val="uk-UA" w:eastAsia="uk-UA"/>
              </w:rPr>
              <w:t>теорії, методи і функції менеджменту, сучасн</w:t>
            </w:r>
            <w:r w:rsidR="000B675C">
              <w:rPr>
                <w:szCs w:val="24"/>
                <w:lang w:val="uk-UA" w:eastAsia="uk-UA"/>
              </w:rPr>
              <w:t>і</w:t>
            </w:r>
            <w:r w:rsidRPr="00ED4D5A">
              <w:rPr>
                <w:szCs w:val="24"/>
                <w:lang w:val="uk-UA" w:eastAsia="uk-UA"/>
              </w:rPr>
              <w:t xml:space="preserve"> концепцій лідерства</w:t>
            </w:r>
            <w:r w:rsidR="000B675C">
              <w:rPr>
                <w:szCs w:val="24"/>
                <w:lang w:val="uk-UA" w:eastAsia="uk-UA"/>
              </w:rPr>
              <w:t xml:space="preserve"> для ефективного управління організацією.</w:t>
            </w:r>
          </w:p>
        </w:tc>
      </w:tr>
      <w:tr w:rsidR="00970A05" w:rsidRPr="00AF0E86" w:rsidTr="00345DA1">
        <w:tc>
          <w:tcPr>
            <w:tcW w:w="1259" w:type="dxa"/>
          </w:tcPr>
          <w:p w:rsidR="00970A05" w:rsidRPr="00ED4D5A" w:rsidRDefault="00970A05" w:rsidP="00970A05">
            <w:pPr>
              <w:jc w:val="center"/>
              <w:rPr>
                <w:szCs w:val="24"/>
                <w:lang w:val="uk-UA" w:eastAsia="uk-UA"/>
              </w:rPr>
            </w:pPr>
            <w:r w:rsidRPr="00ED4D5A">
              <w:rPr>
                <w:szCs w:val="24"/>
                <w:lang w:val="uk-UA" w:eastAsia="uk-UA"/>
              </w:rPr>
              <w:t>ПРН 2</w:t>
            </w:r>
          </w:p>
        </w:tc>
        <w:tc>
          <w:tcPr>
            <w:tcW w:w="8368" w:type="dxa"/>
            <w:gridSpan w:val="3"/>
          </w:tcPr>
          <w:p w:rsidR="00970A05" w:rsidRPr="00ED4D5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ED4D5A">
              <w:rPr>
                <w:szCs w:val="24"/>
                <w:lang w:val="uk-UA" w:eastAsia="uk-UA"/>
              </w:rPr>
              <w:t>Знати методологію системних досліджень, методів дослідження та аналізу складних об'єктів та процесів, розуміти їх складність, їх різноманіття, багатофункціональність для розв’язання прикладних завдань в галузі професійної діяльності.</w:t>
            </w:r>
          </w:p>
        </w:tc>
      </w:tr>
      <w:tr w:rsidR="00970A05" w:rsidRPr="00AF0E86" w:rsidTr="00345DA1">
        <w:tc>
          <w:tcPr>
            <w:tcW w:w="1259" w:type="dxa"/>
          </w:tcPr>
          <w:p w:rsidR="00970A05" w:rsidRPr="00ED4D5A" w:rsidRDefault="00970A05" w:rsidP="00970A05">
            <w:pPr>
              <w:jc w:val="center"/>
              <w:rPr>
                <w:szCs w:val="24"/>
                <w:lang w:val="uk-UA" w:eastAsia="uk-UA"/>
              </w:rPr>
            </w:pPr>
            <w:r w:rsidRPr="00ED4D5A">
              <w:rPr>
                <w:szCs w:val="24"/>
                <w:lang w:val="uk-UA" w:eastAsia="uk-UA"/>
              </w:rPr>
              <w:t>ПРН 3</w:t>
            </w:r>
          </w:p>
        </w:tc>
        <w:tc>
          <w:tcPr>
            <w:tcW w:w="8368" w:type="dxa"/>
            <w:gridSpan w:val="3"/>
          </w:tcPr>
          <w:p w:rsidR="00970A05" w:rsidRPr="00ED4D5A" w:rsidRDefault="00970A05" w:rsidP="00545E1A">
            <w:pPr>
              <w:jc w:val="both"/>
              <w:rPr>
                <w:szCs w:val="24"/>
                <w:lang w:val="uk-UA" w:eastAsia="uk-UA"/>
              </w:rPr>
            </w:pPr>
            <w:r w:rsidRPr="00ED4D5A">
              <w:rPr>
                <w:szCs w:val="24"/>
                <w:lang w:val="uk-UA" w:eastAsia="uk-UA"/>
              </w:rPr>
              <w:t>Розумі</w:t>
            </w:r>
            <w:r w:rsidR="00545E1A">
              <w:rPr>
                <w:szCs w:val="24"/>
                <w:lang w:val="uk-UA" w:eastAsia="uk-UA"/>
              </w:rPr>
              <w:t>ти</w:t>
            </w:r>
            <w:r w:rsidRPr="00ED4D5A">
              <w:rPr>
                <w:szCs w:val="24"/>
                <w:lang w:val="uk-UA" w:eastAsia="uk-UA"/>
              </w:rPr>
              <w:t xml:space="preserve"> сутн</w:t>
            </w:r>
            <w:r w:rsidR="00545E1A">
              <w:rPr>
                <w:szCs w:val="24"/>
                <w:lang w:val="uk-UA" w:eastAsia="uk-UA"/>
              </w:rPr>
              <w:t>ість</w:t>
            </w:r>
            <w:r w:rsidRPr="00ED4D5A">
              <w:rPr>
                <w:szCs w:val="24"/>
                <w:lang w:val="uk-UA" w:eastAsia="uk-UA"/>
              </w:rPr>
              <w:t xml:space="preserve"> процесу розвитку інноваційної діяльності суб’єктів </w:t>
            </w:r>
            <w:r w:rsidRPr="00ED4D5A">
              <w:rPr>
                <w:szCs w:val="24"/>
                <w:lang w:val="uk-UA" w:eastAsia="uk-UA"/>
              </w:rPr>
              <w:lastRenderedPageBreak/>
              <w:t>господарювання та механізму управління інноваціями</w:t>
            </w:r>
            <w:r>
              <w:rPr>
                <w:szCs w:val="24"/>
                <w:lang w:val="uk-UA" w:eastAsia="uk-UA"/>
              </w:rPr>
              <w:t>.</w:t>
            </w:r>
          </w:p>
        </w:tc>
      </w:tr>
      <w:tr w:rsidR="00970A05" w:rsidRPr="00AF0E86" w:rsidTr="00345DA1">
        <w:tc>
          <w:tcPr>
            <w:tcW w:w="1259" w:type="dxa"/>
          </w:tcPr>
          <w:p w:rsidR="00970A05" w:rsidRPr="00ED4D5A" w:rsidRDefault="00970A05" w:rsidP="00970A05">
            <w:pPr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lastRenderedPageBreak/>
              <w:t>ПРН 4</w:t>
            </w:r>
          </w:p>
        </w:tc>
        <w:tc>
          <w:tcPr>
            <w:tcW w:w="8368" w:type="dxa"/>
            <w:gridSpan w:val="3"/>
          </w:tcPr>
          <w:p w:rsidR="00970A05" w:rsidRPr="00ED4D5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ED4D5A">
              <w:rPr>
                <w:szCs w:val="24"/>
                <w:lang w:val="uk-UA" w:eastAsia="uk-UA"/>
              </w:rPr>
              <w:t>Розуміти необхідність координації взаємодії співробітників в процесі управління інноваційною діяльністю підприємств</w:t>
            </w:r>
            <w:r>
              <w:rPr>
                <w:szCs w:val="24"/>
                <w:lang w:val="uk-UA" w:eastAsia="uk-UA"/>
              </w:rPr>
              <w:t>.</w:t>
            </w:r>
          </w:p>
        </w:tc>
      </w:tr>
      <w:tr w:rsidR="00970A05" w:rsidRPr="00576E90" w:rsidTr="00345DA1">
        <w:tc>
          <w:tcPr>
            <w:tcW w:w="9627" w:type="dxa"/>
            <w:gridSpan w:val="4"/>
          </w:tcPr>
          <w:p w:rsidR="00970A05" w:rsidRPr="00576E90" w:rsidRDefault="00970A05" w:rsidP="00B95F9A">
            <w:pPr>
              <w:jc w:val="both"/>
              <w:rPr>
                <w:b/>
                <w:szCs w:val="24"/>
                <w:lang w:val="uk-UA" w:eastAsia="uk-UA"/>
              </w:rPr>
            </w:pPr>
            <w:r w:rsidRPr="00576E90">
              <w:rPr>
                <w:b/>
                <w:szCs w:val="24"/>
                <w:lang w:val="uk-UA" w:eastAsia="uk-UA"/>
              </w:rPr>
              <w:t>Застосування знань та розумінь (уміння):</w:t>
            </w:r>
            <w:r w:rsidR="00B95F9A">
              <w:t xml:space="preserve"> 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7B5155" w:rsidRDefault="00970A05" w:rsidP="00970A05">
            <w:pPr>
              <w:jc w:val="center"/>
            </w:pPr>
            <w:r w:rsidRPr="007B5155">
              <w:rPr>
                <w:szCs w:val="24"/>
                <w:lang w:val="uk-UA" w:eastAsia="uk-UA"/>
              </w:rPr>
              <w:t>ПРН 5</w:t>
            </w:r>
          </w:p>
        </w:tc>
        <w:tc>
          <w:tcPr>
            <w:tcW w:w="8368" w:type="dxa"/>
            <w:gridSpan w:val="3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Критично осмислювати, вибирати та використовувати необхідний науковий, методичний і аналітичний інструментарій для управління в непередбачуваних умовах.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7B5155" w:rsidRDefault="00970A05" w:rsidP="00970A05">
            <w:pPr>
              <w:jc w:val="center"/>
            </w:pPr>
            <w:r w:rsidRPr="007B5155">
              <w:rPr>
                <w:szCs w:val="24"/>
                <w:lang w:val="uk-UA" w:eastAsia="uk-UA"/>
              </w:rPr>
              <w:t>ПРН 6</w:t>
            </w:r>
          </w:p>
        </w:tc>
        <w:tc>
          <w:tcPr>
            <w:tcW w:w="8368" w:type="dxa"/>
            <w:gridSpan w:val="3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Ідентифікувати проблеми в організації та обґрунтовувати методи їх вирішення.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7B5155" w:rsidRDefault="00970A05" w:rsidP="00970A05">
            <w:pPr>
              <w:jc w:val="center"/>
            </w:pPr>
            <w:r w:rsidRPr="007B5155">
              <w:rPr>
                <w:szCs w:val="24"/>
                <w:lang w:val="uk-UA" w:eastAsia="uk-UA"/>
              </w:rPr>
              <w:t>ПРН 7</w:t>
            </w:r>
          </w:p>
        </w:tc>
        <w:tc>
          <w:tcPr>
            <w:tcW w:w="8368" w:type="dxa"/>
            <w:gridSpan w:val="3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Проєктувати ефективні системи управління організаціями.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7B5155" w:rsidRDefault="00970A05" w:rsidP="00970A05">
            <w:pPr>
              <w:jc w:val="center"/>
            </w:pPr>
            <w:r w:rsidRPr="007B5155">
              <w:rPr>
                <w:szCs w:val="24"/>
                <w:lang w:val="uk-UA" w:eastAsia="uk-UA"/>
              </w:rPr>
              <w:t>ПРН 8</w:t>
            </w:r>
          </w:p>
        </w:tc>
        <w:tc>
          <w:tcPr>
            <w:tcW w:w="8368" w:type="dxa"/>
            <w:gridSpan w:val="3"/>
          </w:tcPr>
          <w:p w:rsidR="00970A05" w:rsidRPr="00F32EFA" w:rsidRDefault="00970A05" w:rsidP="00F32EFA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Обґрунтовувати та управляти проєктами, генерувати підприємницькі ідеї</w:t>
            </w:r>
            <w:r w:rsidR="00F32EFA">
              <w:rPr>
                <w:szCs w:val="24"/>
                <w:lang w:val="uk-UA" w:eastAsia="uk-UA"/>
              </w:rPr>
              <w:t>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7B5155" w:rsidRDefault="00970A05" w:rsidP="00970A05">
            <w:pPr>
              <w:jc w:val="center"/>
            </w:pPr>
            <w:r w:rsidRPr="007B5155">
              <w:rPr>
                <w:szCs w:val="24"/>
                <w:lang w:val="uk-UA" w:eastAsia="uk-UA"/>
              </w:rPr>
              <w:t>ПРН 9</w:t>
            </w:r>
          </w:p>
        </w:tc>
        <w:tc>
          <w:tcPr>
            <w:tcW w:w="8368" w:type="dxa"/>
            <w:gridSpan w:val="3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Планувати діяльність організації в стратегічному та тактичному розрізах</w:t>
            </w:r>
            <w:r w:rsidR="00F32EFA">
              <w:rPr>
                <w:szCs w:val="24"/>
                <w:lang w:val="uk-UA" w:eastAsia="uk-UA"/>
              </w:rPr>
              <w:t>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7B5155" w:rsidRDefault="00970A05" w:rsidP="00970A05">
            <w:pPr>
              <w:jc w:val="center"/>
            </w:pPr>
            <w:r w:rsidRPr="007B5155">
              <w:rPr>
                <w:szCs w:val="24"/>
                <w:lang w:val="uk-UA" w:eastAsia="uk-UA"/>
              </w:rPr>
              <w:t>ПРН 10</w:t>
            </w:r>
          </w:p>
        </w:tc>
        <w:tc>
          <w:tcPr>
            <w:tcW w:w="8368" w:type="dxa"/>
            <w:gridSpan w:val="3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Мати навички прийняття, обґрунтування та забезпечення реалізації управлінських рішень в непередбачуваних умовах, враховуючи вимоги чинного законодавства, етичні міркування та соціальну відповідальність</w:t>
            </w:r>
            <w:r w:rsidR="00F32EFA">
              <w:rPr>
                <w:szCs w:val="24"/>
                <w:lang w:val="uk-UA" w:eastAsia="uk-UA"/>
              </w:rPr>
              <w:t>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7B5155" w:rsidRDefault="00970A05" w:rsidP="00970A05">
            <w:pPr>
              <w:jc w:val="center"/>
            </w:pPr>
            <w:r w:rsidRPr="007B5155">
              <w:rPr>
                <w:szCs w:val="24"/>
                <w:lang w:val="uk-UA" w:eastAsia="uk-UA"/>
              </w:rPr>
              <w:t>ПРН 11</w:t>
            </w:r>
          </w:p>
        </w:tc>
        <w:tc>
          <w:tcPr>
            <w:tcW w:w="8368" w:type="dxa"/>
            <w:gridSpan w:val="3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Організовувати та здійснювати ефективні комунікації всередині колективу, з представниками різних професійних груп та в міжнародному контексті.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7B5155" w:rsidRDefault="00970A05" w:rsidP="00970A05">
            <w:pPr>
              <w:jc w:val="center"/>
            </w:pPr>
            <w:r w:rsidRPr="007B5155">
              <w:rPr>
                <w:szCs w:val="24"/>
                <w:lang w:val="uk-UA" w:eastAsia="uk-UA"/>
              </w:rPr>
              <w:t>ПРН 12</w:t>
            </w:r>
          </w:p>
        </w:tc>
        <w:tc>
          <w:tcPr>
            <w:tcW w:w="8368" w:type="dxa"/>
            <w:gridSpan w:val="3"/>
          </w:tcPr>
          <w:p w:rsidR="00970A05" w:rsidRPr="00F32EFA" w:rsidRDefault="00970A05" w:rsidP="00B95F9A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Застосовувати спеціалізоване програмне забезпечення та інформаційні системи для вирішення задач управління організацією</w:t>
            </w:r>
            <w:r w:rsidR="00B95F9A" w:rsidRPr="00F32EFA">
              <w:rPr>
                <w:szCs w:val="24"/>
                <w:lang w:val="uk-UA" w:eastAsia="uk-UA"/>
              </w:rPr>
              <w:t>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7B5155" w:rsidRDefault="00970A05" w:rsidP="00970A05">
            <w:r w:rsidRPr="007B5155">
              <w:rPr>
                <w:szCs w:val="24"/>
                <w:lang w:val="uk-UA" w:eastAsia="uk-UA"/>
              </w:rPr>
              <w:t>ПРН 13</w:t>
            </w:r>
          </w:p>
        </w:tc>
        <w:tc>
          <w:tcPr>
            <w:tcW w:w="8368" w:type="dxa"/>
            <w:gridSpan w:val="3"/>
          </w:tcPr>
          <w:p w:rsidR="00970A05" w:rsidRPr="00F32EFA" w:rsidRDefault="00970A05" w:rsidP="00B95F9A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Демонструвати лідерські навички та вміння працювати у команді, взаємодіяти з людьми, впливати на їх поведінку для вирішення професійних задач</w:t>
            </w:r>
            <w:r w:rsidR="00B95F9A" w:rsidRPr="00F32EFA">
              <w:rPr>
                <w:szCs w:val="24"/>
                <w:lang w:val="uk-UA" w:eastAsia="uk-UA"/>
              </w:rPr>
              <w:t>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7B5155" w:rsidRDefault="00970A05" w:rsidP="00970A05">
            <w:r w:rsidRPr="007B5155">
              <w:rPr>
                <w:szCs w:val="24"/>
                <w:lang w:val="uk-UA" w:eastAsia="uk-UA"/>
              </w:rPr>
              <w:t>ПРН 14</w:t>
            </w:r>
          </w:p>
        </w:tc>
        <w:tc>
          <w:tcPr>
            <w:tcW w:w="8368" w:type="dxa"/>
            <w:gridSpan w:val="3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Забезпечувати особистий професійний розвиток та планування власного часу.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7B5155" w:rsidRDefault="00970A05" w:rsidP="00970A05">
            <w:r w:rsidRPr="007B5155">
              <w:rPr>
                <w:szCs w:val="24"/>
                <w:lang w:val="uk-UA" w:eastAsia="uk-UA"/>
              </w:rPr>
              <w:t>ПРН 15</w:t>
            </w:r>
          </w:p>
        </w:tc>
        <w:tc>
          <w:tcPr>
            <w:tcW w:w="8368" w:type="dxa"/>
            <w:gridSpan w:val="3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Вміти делегувати повноваження та керівництво організацією (підрозділом).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7B5155" w:rsidRDefault="00970A05" w:rsidP="00970A05">
            <w:r w:rsidRPr="007B5155">
              <w:rPr>
                <w:szCs w:val="24"/>
                <w:lang w:val="uk-UA" w:eastAsia="uk-UA"/>
              </w:rPr>
              <w:t>ПРН 16</w:t>
            </w:r>
          </w:p>
        </w:tc>
        <w:tc>
          <w:tcPr>
            <w:tcW w:w="8368" w:type="dxa"/>
            <w:gridSpan w:val="3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Вміти планувати і здійснювати інформаційне, методичне, матеріальне, фінансове та кадрове забезпечення організації (підрозділу).</w:t>
            </w:r>
          </w:p>
        </w:tc>
      </w:tr>
      <w:tr w:rsidR="00970A05" w:rsidRPr="00576E90" w:rsidTr="00345DA1">
        <w:tc>
          <w:tcPr>
            <w:tcW w:w="9627" w:type="dxa"/>
            <w:gridSpan w:val="4"/>
          </w:tcPr>
          <w:p w:rsidR="00970A05" w:rsidRPr="00F32EFA" w:rsidRDefault="00970A05" w:rsidP="00B95F9A">
            <w:pPr>
              <w:jc w:val="both"/>
              <w:rPr>
                <w:spacing w:val="-4"/>
                <w:szCs w:val="24"/>
                <w:lang w:val="uk-UA" w:eastAsia="uk-UA"/>
              </w:rPr>
            </w:pPr>
            <w:r w:rsidRPr="00F32EFA">
              <w:rPr>
                <w:b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7B5155" w:rsidRDefault="00970A05" w:rsidP="00970A05">
            <w:r w:rsidRPr="007B5155">
              <w:rPr>
                <w:szCs w:val="24"/>
                <w:lang w:val="uk-UA" w:eastAsia="uk-UA"/>
              </w:rPr>
              <w:t>ПРН 17</w:t>
            </w:r>
          </w:p>
        </w:tc>
        <w:tc>
          <w:tcPr>
            <w:tcW w:w="8368" w:type="dxa"/>
            <w:gridSpan w:val="3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Вміти спілкуватись в професійних і наукових колах державною та іноземною мовами.</w:t>
            </w:r>
          </w:p>
        </w:tc>
      </w:tr>
      <w:tr w:rsidR="001A0215" w:rsidRPr="00576E90" w:rsidTr="00345DA1">
        <w:tc>
          <w:tcPr>
            <w:tcW w:w="1259" w:type="dxa"/>
          </w:tcPr>
          <w:p w:rsidR="001A0215" w:rsidRPr="007B5155" w:rsidRDefault="001A0215" w:rsidP="001A0215">
            <w:r w:rsidRPr="007B5155">
              <w:rPr>
                <w:szCs w:val="24"/>
                <w:lang w:val="uk-UA" w:eastAsia="uk-UA"/>
              </w:rPr>
              <w:t>ПРН 18</w:t>
            </w:r>
          </w:p>
        </w:tc>
        <w:tc>
          <w:tcPr>
            <w:tcW w:w="8368" w:type="dxa"/>
            <w:gridSpan w:val="3"/>
          </w:tcPr>
          <w:p w:rsidR="001A0215" w:rsidRPr="00F32EFA" w:rsidRDefault="001A0215" w:rsidP="00F32EFA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Планувати і проводити наукові дослідження, демонструвати результати наукових робіт та готувати їх до оприлюднення</w:t>
            </w:r>
            <w:r w:rsidR="00F32EFA">
              <w:rPr>
                <w:szCs w:val="24"/>
                <w:lang w:val="uk-UA" w:eastAsia="uk-UA"/>
              </w:rPr>
              <w:t>.</w:t>
            </w:r>
          </w:p>
        </w:tc>
      </w:tr>
      <w:tr w:rsidR="001A0215" w:rsidRPr="0064540D" w:rsidTr="00345DA1">
        <w:tc>
          <w:tcPr>
            <w:tcW w:w="1259" w:type="dxa"/>
          </w:tcPr>
          <w:p w:rsidR="001A0215" w:rsidRPr="007B5155" w:rsidRDefault="001A0215" w:rsidP="001A0215">
            <w:r w:rsidRPr="007B5155">
              <w:rPr>
                <w:szCs w:val="24"/>
                <w:lang w:val="uk-UA" w:eastAsia="uk-UA"/>
              </w:rPr>
              <w:t>ПРН 19</w:t>
            </w:r>
          </w:p>
        </w:tc>
        <w:tc>
          <w:tcPr>
            <w:tcW w:w="8368" w:type="dxa"/>
            <w:gridSpan w:val="3"/>
          </w:tcPr>
          <w:p w:rsidR="001A0215" w:rsidRPr="00F32EFA" w:rsidRDefault="001A0215" w:rsidP="001A021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Ідентифікувати та класифікувати нові задачі в сфері менеджменту, описувати, аналізувати та оцінювати відповідні об’єкти, явища та процеси, обирати оптимальні методи їх дослідження.</w:t>
            </w:r>
          </w:p>
        </w:tc>
      </w:tr>
      <w:tr w:rsidR="001A0215" w:rsidRPr="00576E90" w:rsidTr="00345DA1">
        <w:tc>
          <w:tcPr>
            <w:tcW w:w="1259" w:type="dxa"/>
          </w:tcPr>
          <w:p w:rsidR="001A0215" w:rsidRPr="007B5155" w:rsidRDefault="001A0215" w:rsidP="001A0215">
            <w:r w:rsidRPr="007B5155">
              <w:rPr>
                <w:szCs w:val="24"/>
                <w:lang w:val="uk-UA" w:eastAsia="uk-UA"/>
              </w:rPr>
              <w:t>ПРН 20</w:t>
            </w:r>
          </w:p>
        </w:tc>
        <w:tc>
          <w:tcPr>
            <w:tcW w:w="8368" w:type="dxa"/>
            <w:gridSpan w:val="3"/>
          </w:tcPr>
          <w:p w:rsidR="001A0215" w:rsidRPr="00F32EFA" w:rsidRDefault="001A0215" w:rsidP="001A0215">
            <w:pPr>
              <w:jc w:val="both"/>
              <w:rPr>
                <w:szCs w:val="24"/>
                <w:lang w:val="uk-UA" w:eastAsia="uk-UA"/>
              </w:rPr>
            </w:pPr>
            <w:r w:rsidRPr="00F32EFA">
              <w:t>Мати навички подолання опору змінам з метою мінімізації їх наслідків.</w:t>
            </w:r>
          </w:p>
        </w:tc>
      </w:tr>
      <w:tr w:rsidR="001A0215" w:rsidRPr="00576E90" w:rsidTr="00345DA1">
        <w:tc>
          <w:tcPr>
            <w:tcW w:w="9627" w:type="dxa"/>
            <w:gridSpan w:val="4"/>
            <w:shd w:val="clear" w:color="auto" w:fill="D9D9D9"/>
          </w:tcPr>
          <w:p w:rsidR="001A0215" w:rsidRPr="00576E90" w:rsidRDefault="001A0215" w:rsidP="001A0215">
            <w:pPr>
              <w:jc w:val="center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8 – Ресурсне забезпечення реалізації програми</w:t>
            </w:r>
          </w:p>
        </w:tc>
      </w:tr>
      <w:tr w:rsidR="001A0215" w:rsidRPr="00AF0E86" w:rsidTr="00345DA1">
        <w:tc>
          <w:tcPr>
            <w:tcW w:w="2644" w:type="dxa"/>
            <w:gridSpan w:val="2"/>
          </w:tcPr>
          <w:p w:rsidR="001A0215" w:rsidRPr="00576E90" w:rsidRDefault="001A0215" w:rsidP="001A0215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Кадрове забезпечення</w:t>
            </w:r>
          </w:p>
        </w:tc>
        <w:tc>
          <w:tcPr>
            <w:tcW w:w="6983" w:type="dxa"/>
            <w:gridSpan w:val="2"/>
          </w:tcPr>
          <w:p w:rsidR="001A0215" w:rsidRPr="00576E90" w:rsidRDefault="001A0215" w:rsidP="001A0215">
            <w:pPr>
              <w:jc w:val="both"/>
              <w:rPr>
                <w:szCs w:val="24"/>
                <w:lang w:val="uk-UA"/>
              </w:rPr>
            </w:pPr>
            <w:r w:rsidRPr="00576E90">
              <w:rPr>
                <w:rFonts w:eastAsia="SimSun"/>
                <w:szCs w:val="24"/>
                <w:lang w:val="uk-UA" w:eastAsia="zh-CN"/>
              </w:rPr>
              <w:t xml:space="preserve">Всі науково-педагогічні працівники, що забезпечують освітньо-професійну програму за кваліфікацією </w:t>
            </w:r>
            <w:r w:rsidRPr="00576E90">
              <w:rPr>
                <w:rFonts w:eastAsia="SimSun"/>
                <w:spacing w:val="-4"/>
                <w:szCs w:val="24"/>
                <w:lang w:val="uk-UA" w:eastAsia="zh-CN"/>
              </w:rPr>
              <w:t>відповідають профілю і напряму дисциплін, що викладаються, мають необхідний стаж педагогічної роботи та досвід практичної роботи, підтверджений рівень наукової і професійної активності, що відповідає вимогам ліцензійних умов. В процесі організації навчання залучаються професіонали з досвідом дослідницької/ управлінської/ інноваційної/ творчої роботи та/ або роботи за фахом та іноземні лектори.</w:t>
            </w:r>
          </w:p>
        </w:tc>
      </w:tr>
      <w:tr w:rsidR="001A0215" w:rsidRPr="00CD3AC5" w:rsidTr="00345DA1">
        <w:tc>
          <w:tcPr>
            <w:tcW w:w="2644" w:type="dxa"/>
            <w:gridSpan w:val="2"/>
          </w:tcPr>
          <w:p w:rsidR="001A0215" w:rsidRPr="00576E90" w:rsidRDefault="001A0215" w:rsidP="001A0215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Матеріально-технічне забезпечення</w:t>
            </w:r>
          </w:p>
          <w:p w:rsidR="001A0215" w:rsidRPr="00576E90" w:rsidRDefault="001A0215" w:rsidP="001A0215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6983" w:type="dxa"/>
            <w:gridSpan w:val="2"/>
          </w:tcPr>
          <w:p w:rsidR="001A0215" w:rsidRPr="00576E90" w:rsidRDefault="001A0215" w:rsidP="001A0215">
            <w:pPr>
              <w:ind w:hanging="11"/>
              <w:jc w:val="both"/>
              <w:rPr>
                <w:szCs w:val="24"/>
                <w:lang w:val="uk-UA" w:eastAsia="uk-UA"/>
              </w:rPr>
            </w:pPr>
            <w:r w:rsidRPr="00576E90">
              <w:rPr>
                <w:rFonts w:eastAsia="SimSun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</w:t>
            </w:r>
            <w:r>
              <w:rPr>
                <w:rFonts w:eastAsia="SimSun"/>
                <w:szCs w:val="24"/>
                <w:lang w:val="uk-UA" w:eastAsia="zh-CN"/>
              </w:rPr>
              <w:t>:</w:t>
            </w:r>
            <w:r w:rsidRPr="00576E90">
              <w:rPr>
                <w:rFonts w:eastAsia="SimSun"/>
                <w:b/>
                <w:szCs w:val="24"/>
                <w:lang w:val="uk-UA" w:eastAsia="zh-CN"/>
              </w:rPr>
              <w:t xml:space="preserve"> </w:t>
            </w:r>
            <w:r w:rsidRPr="00CC1064">
              <w:rPr>
                <w:szCs w:val="28"/>
                <w:lang w:val="uk-UA"/>
              </w:rPr>
              <w:t>сучасне інформаційно-комунікаційне обладнання, інформаційні системи та програмні продукти, що застосовуються в менеджменті.</w:t>
            </w:r>
            <w:r>
              <w:rPr>
                <w:szCs w:val="28"/>
                <w:lang w:val="uk-UA"/>
              </w:rPr>
              <w:t xml:space="preserve"> </w:t>
            </w:r>
            <w:r w:rsidRPr="00576E90">
              <w:rPr>
                <w:rFonts w:eastAsia="SimSun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1A0215" w:rsidRPr="00AF0E86" w:rsidTr="00345DA1">
        <w:tc>
          <w:tcPr>
            <w:tcW w:w="2644" w:type="dxa"/>
            <w:gridSpan w:val="2"/>
          </w:tcPr>
          <w:p w:rsidR="001A0215" w:rsidRPr="00576E90" w:rsidRDefault="001A0215" w:rsidP="001A0215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lastRenderedPageBreak/>
              <w:t>Інформаційне та навчально-методичне забезпечення</w:t>
            </w:r>
          </w:p>
          <w:p w:rsidR="001A0215" w:rsidRPr="00576E90" w:rsidRDefault="001A0215" w:rsidP="001A0215">
            <w:pPr>
              <w:rPr>
                <w:szCs w:val="24"/>
                <w:lang w:val="uk-UA"/>
              </w:rPr>
            </w:pPr>
          </w:p>
        </w:tc>
        <w:tc>
          <w:tcPr>
            <w:tcW w:w="6983" w:type="dxa"/>
            <w:gridSpan w:val="2"/>
          </w:tcPr>
          <w:p w:rsidR="001A0215" w:rsidRPr="00E76D25" w:rsidRDefault="001A0215" w:rsidP="001A0215">
            <w:pPr>
              <w:pStyle w:val="Default"/>
              <w:jc w:val="both"/>
              <w:rPr>
                <w:rFonts w:eastAsia="SimSun"/>
                <w:color w:val="auto"/>
                <w:lang w:eastAsia="zh-CN"/>
              </w:rPr>
            </w:pPr>
            <w:r w:rsidRPr="00576E90">
              <w:rPr>
                <w:rFonts w:eastAsia="SimSun"/>
                <w:color w:val="auto"/>
                <w:lang w:eastAsia="zh-CN"/>
              </w:rPr>
              <w:t xml:space="preserve"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</w:t>
            </w:r>
            <w:r w:rsidRPr="00E76D25">
              <w:rPr>
                <w:rFonts w:eastAsia="SimSun"/>
                <w:color w:val="auto"/>
                <w:lang w:eastAsia="zh-CN"/>
              </w:rPr>
              <w:t>Університету.</w:t>
            </w:r>
          </w:p>
          <w:p w:rsidR="001A0215" w:rsidRPr="00E76D25" w:rsidRDefault="001A0215" w:rsidP="001A0215">
            <w:pPr>
              <w:pStyle w:val="Default"/>
              <w:jc w:val="both"/>
              <w:rPr>
                <w:color w:val="auto"/>
              </w:rPr>
            </w:pPr>
            <w:r w:rsidRPr="00E76D25">
              <w:rPr>
                <w:color w:val="auto"/>
              </w:rPr>
              <w:t>Офіційний веб-сайт http://www.</w:t>
            </w:r>
            <w:r w:rsidRPr="00E76D25">
              <w:rPr>
                <w:color w:val="auto"/>
                <w:lang w:val="en-US"/>
              </w:rPr>
              <w:t>knutd</w:t>
            </w:r>
            <w:r w:rsidRPr="00E76D25">
              <w:rPr>
                <w:color w:val="auto"/>
              </w:rPr>
              <w:t xml:space="preserve">.edu.ua містить інформацію про освітні програми, навчальну, наукову і виховну діяльність, структурні підрозділи, правила прийому, контакти. </w:t>
            </w:r>
          </w:p>
          <w:p w:rsidR="001A0215" w:rsidRPr="00E76D25" w:rsidRDefault="001A0215" w:rsidP="001A0215">
            <w:pPr>
              <w:pStyle w:val="Default"/>
              <w:jc w:val="both"/>
              <w:rPr>
                <w:color w:val="auto"/>
              </w:rPr>
            </w:pPr>
            <w:r w:rsidRPr="00E76D25">
              <w:rPr>
                <w:color w:val="auto"/>
              </w:rPr>
              <w:t>Матеріали навчально-методичного забезпечення освітньо-професійної програми викладені на модульному середовищі освітнього процесу  http://</w:t>
            </w:r>
            <w:r w:rsidRPr="00E76D25">
              <w:rPr>
                <w:color w:val="auto"/>
                <w:lang w:val="en-US"/>
              </w:rPr>
              <w:t>msnp</w:t>
            </w:r>
            <w:r w:rsidRPr="00E76D25">
              <w:rPr>
                <w:color w:val="auto"/>
                <w:lang w:val="ru-RU"/>
              </w:rPr>
              <w:t>.</w:t>
            </w:r>
            <w:r w:rsidRPr="00E76D25">
              <w:rPr>
                <w:color w:val="auto"/>
                <w:lang w:val="en-US"/>
              </w:rPr>
              <w:t>knutd</w:t>
            </w:r>
            <w:r w:rsidRPr="00E76D25">
              <w:rPr>
                <w:color w:val="auto"/>
              </w:rPr>
              <w:t xml:space="preserve">.edu.ua. </w:t>
            </w:r>
          </w:p>
          <w:p w:rsidR="001A0215" w:rsidRPr="00E76D25" w:rsidRDefault="001A0215" w:rsidP="001A0215">
            <w:pPr>
              <w:pStyle w:val="Default"/>
              <w:jc w:val="both"/>
              <w:rPr>
                <w:color w:val="auto"/>
              </w:rPr>
            </w:pPr>
            <w:r w:rsidRPr="00E76D25">
              <w:rPr>
                <w:color w:val="auto"/>
              </w:rPr>
              <w:t>Читальний зал забезпечений бездротовим доступом до мережі Інтернет. Усі ресурси бібліотеки доступні через сайт бібліотеки унів</w:t>
            </w:r>
            <w:r>
              <w:rPr>
                <w:color w:val="auto"/>
              </w:rPr>
              <w:t xml:space="preserve">ерситету: http://biblio.co.ua/ </w:t>
            </w:r>
            <w:r w:rsidRPr="00E76D25">
              <w:rPr>
                <w:color w:val="auto"/>
              </w:rPr>
              <w:t xml:space="preserve">та інституційний депозитарій  </w:t>
            </w:r>
            <w:hyperlink r:id="rId8" w:history="1">
              <w:r w:rsidRPr="00E76D25">
                <w:rPr>
                  <w:rStyle w:val="afe"/>
                  <w:color w:val="auto"/>
                  <w:u w:val="none"/>
                </w:rPr>
                <w:t>https://er.knutd.edu.ua/</w:t>
              </w:r>
            </w:hyperlink>
          </w:p>
          <w:p w:rsidR="001A0215" w:rsidRPr="00576E90" w:rsidRDefault="001A0215" w:rsidP="001A021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E76D25">
              <w:rPr>
                <w:color w:val="auto"/>
              </w:rPr>
              <w:t>Вільний доступ через сайт КНУТД до баз даних періодичних фахових наукових видань (в тому числі, англійською мовою) забезпечується участю бібліотеки університету у консорціуму ElibUkr.</w:t>
            </w:r>
          </w:p>
        </w:tc>
      </w:tr>
      <w:tr w:rsidR="001A0215" w:rsidRPr="00576E90" w:rsidTr="00345DA1">
        <w:tc>
          <w:tcPr>
            <w:tcW w:w="9627" w:type="dxa"/>
            <w:gridSpan w:val="4"/>
            <w:shd w:val="clear" w:color="auto" w:fill="D9D9D9"/>
          </w:tcPr>
          <w:p w:rsidR="001A0215" w:rsidRPr="00576E90" w:rsidRDefault="001A0215" w:rsidP="001A0215">
            <w:pPr>
              <w:jc w:val="center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9 – Академічна мобільність</w:t>
            </w:r>
          </w:p>
        </w:tc>
      </w:tr>
      <w:tr w:rsidR="001A0215" w:rsidRPr="00576E90" w:rsidTr="00345DA1">
        <w:tc>
          <w:tcPr>
            <w:tcW w:w="2644" w:type="dxa"/>
            <w:gridSpan w:val="2"/>
          </w:tcPr>
          <w:p w:rsidR="001A0215" w:rsidRPr="00576E90" w:rsidRDefault="001A0215" w:rsidP="001A0215">
            <w:pPr>
              <w:jc w:val="both"/>
              <w:rPr>
                <w:szCs w:val="24"/>
                <w:lang w:val="uk-UA" w:eastAsia="uk-UA"/>
              </w:rPr>
            </w:pPr>
            <w:r w:rsidRPr="00576E90">
              <w:rPr>
                <w:szCs w:val="24"/>
                <w:lang w:val="uk-UA" w:eastAsia="uk-UA"/>
              </w:rPr>
              <w:t>Національна кредитна мобільність</w:t>
            </w:r>
          </w:p>
          <w:p w:rsidR="001A0215" w:rsidRPr="00576E90" w:rsidRDefault="001A0215" w:rsidP="001A0215">
            <w:pPr>
              <w:jc w:val="both"/>
              <w:rPr>
                <w:szCs w:val="24"/>
                <w:lang w:val="uk-UA" w:eastAsia="uk-UA"/>
              </w:rPr>
            </w:pPr>
          </w:p>
        </w:tc>
        <w:tc>
          <w:tcPr>
            <w:tcW w:w="6983" w:type="dxa"/>
            <w:gridSpan w:val="2"/>
          </w:tcPr>
          <w:p w:rsidR="001A0215" w:rsidRPr="00576E90" w:rsidRDefault="001A0215" w:rsidP="001A0215">
            <w:pPr>
              <w:ind w:firstLine="34"/>
              <w:jc w:val="both"/>
              <w:rPr>
                <w:szCs w:val="24"/>
                <w:lang w:val="uk-UA" w:eastAsia="uk-UA"/>
              </w:rPr>
            </w:pPr>
            <w:r w:rsidRPr="00576E90">
              <w:rPr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576E90">
              <w:rPr>
                <w:rFonts w:eastAsia="SimSun"/>
                <w:iCs/>
                <w:szCs w:val="24"/>
                <w:lang w:val="uk-UA" w:eastAsia="zh-CN"/>
              </w:rPr>
              <w:t>компонентами освітньо-професійної програми</w:t>
            </w:r>
            <w:r w:rsidRPr="00576E90">
              <w:rPr>
                <w:szCs w:val="24"/>
                <w:lang w:val="uk-UA" w:eastAsia="uk-UA"/>
              </w:rPr>
              <w:t>, що забезпечують набуття загальних та фахових компетентностей.</w:t>
            </w:r>
          </w:p>
        </w:tc>
      </w:tr>
      <w:tr w:rsidR="001A0215" w:rsidRPr="00576E90" w:rsidTr="00345DA1">
        <w:tc>
          <w:tcPr>
            <w:tcW w:w="2644" w:type="dxa"/>
            <w:gridSpan w:val="2"/>
          </w:tcPr>
          <w:p w:rsidR="001A0215" w:rsidRPr="00576E90" w:rsidRDefault="001A0215" w:rsidP="001A0215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6983" w:type="dxa"/>
            <w:gridSpan w:val="2"/>
          </w:tcPr>
          <w:p w:rsidR="001A0215" w:rsidRPr="00576E90" w:rsidRDefault="001A0215" w:rsidP="001A0215">
            <w:pPr>
              <w:jc w:val="both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Програма розвиває перспективи участі у міжнародних проектах та програмах міжнародної академічної мобільності усіх учасників освітнього процесу.</w:t>
            </w:r>
          </w:p>
        </w:tc>
      </w:tr>
      <w:tr w:rsidR="001A0215" w:rsidRPr="00CD3AC5" w:rsidTr="00345DA1">
        <w:tc>
          <w:tcPr>
            <w:tcW w:w="2644" w:type="dxa"/>
            <w:gridSpan w:val="2"/>
          </w:tcPr>
          <w:p w:rsidR="001A0215" w:rsidRPr="00576E90" w:rsidRDefault="001A0215" w:rsidP="001A0215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Навчання іноземних здобувачів вищої освіти</w:t>
            </w:r>
            <w:r w:rsidRPr="001520C9">
              <w:rPr>
                <w:rFonts w:eastAsia="SimSun"/>
                <w:b/>
                <w:iCs/>
                <w:color w:val="FF000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983" w:type="dxa"/>
            <w:gridSpan w:val="2"/>
          </w:tcPr>
          <w:p w:rsidR="001A0215" w:rsidRPr="00576E90" w:rsidRDefault="001A0215" w:rsidP="001A0215">
            <w:pPr>
              <w:jc w:val="both"/>
              <w:rPr>
                <w:sz w:val="23"/>
                <w:szCs w:val="23"/>
                <w:lang w:val="uk-UA"/>
              </w:rPr>
            </w:pPr>
            <w:r w:rsidRPr="00576E90">
              <w:rPr>
                <w:rFonts w:eastAsia="SimSun"/>
                <w:iCs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:rsidR="0012012E" w:rsidRDefault="0012012E" w:rsidP="00192E1C">
      <w:pPr>
        <w:suppressAutoHyphens w:val="0"/>
        <w:rPr>
          <w:rStyle w:val="afe"/>
          <w:b/>
          <w:color w:val="auto"/>
          <w:sz w:val="28"/>
          <w:szCs w:val="28"/>
          <w:u w:val="none"/>
          <w:lang w:val="uk-UA"/>
        </w:rPr>
      </w:pPr>
    </w:p>
    <w:p w:rsidR="00D93F0D" w:rsidRPr="00ED4D5A" w:rsidRDefault="00D93F0D" w:rsidP="00D93F0D">
      <w:pPr>
        <w:jc w:val="both"/>
        <w:rPr>
          <w:b/>
          <w:sz w:val="28"/>
          <w:szCs w:val="28"/>
          <w:lang w:val="uk-UA"/>
        </w:rPr>
      </w:pPr>
      <w:r w:rsidRPr="00ED4D5A">
        <w:rPr>
          <w:b/>
          <w:sz w:val="28"/>
          <w:szCs w:val="28"/>
          <w:lang w:val="uk-UA"/>
        </w:rPr>
        <w:t>2. Перелік компонентів освітньо-професійної програми та їх логічна послідовність</w:t>
      </w:r>
    </w:p>
    <w:p w:rsidR="00D93F0D" w:rsidRPr="00ED4D5A" w:rsidRDefault="00D93F0D" w:rsidP="00D93F0D">
      <w:pPr>
        <w:jc w:val="both"/>
        <w:rPr>
          <w:sz w:val="20"/>
          <w:lang w:val="uk-UA"/>
        </w:rPr>
      </w:pPr>
    </w:p>
    <w:p w:rsidR="00D93F0D" w:rsidRPr="00ED4D5A" w:rsidRDefault="00D93F0D" w:rsidP="00D93F0D">
      <w:pPr>
        <w:jc w:val="both"/>
        <w:rPr>
          <w:sz w:val="28"/>
          <w:szCs w:val="28"/>
          <w:lang w:val="uk-UA"/>
        </w:rPr>
      </w:pPr>
      <w:r w:rsidRPr="00ED4D5A">
        <w:rPr>
          <w:sz w:val="28"/>
          <w:szCs w:val="28"/>
          <w:lang w:val="uk-UA"/>
        </w:rPr>
        <w:t>2.1 Перелік компонентів освітньо-професійної програми другого (магістерського) рівня вищої освіти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5621"/>
        <w:gridCol w:w="1271"/>
        <w:gridCol w:w="1600"/>
      </w:tblGrid>
      <w:tr w:rsidR="00D93F0D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Код н/д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Компоненти освітньої програми (навчальні дисципліни, курсові роботи, практики, кваліфікаційна робота)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Кількість кредитів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Форма підсумкового контролю</w:t>
            </w:r>
          </w:p>
        </w:tc>
      </w:tr>
      <w:tr w:rsidR="00D93F0D" w:rsidRPr="00ED4D5A" w:rsidTr="00B74200"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jc w:val="center"/>
              <w:rPr>
                <w:rFonts w:eastAsia="SimSun"/>
                <w:b/>
                <w:szCs w:val="24"/>
                <w:lang w:val="uk-UA"/>
              </w:rPr>
            </w:pPr>
            <w:r w:rsidRPr="00ED4D5A">
              <w:rPr>
                <w:rFonts w:eastAsia="SimSun"/>
                <w:b/>
                <w:szCs w:val="24"/>
                <w:lang w:val="uk-UA"/>
              </w:rPr>
              <w:t>Обов’язкові компоненти ОП</w:t>
            </w:r>
          </w:p>
        </w:tc>
      </w:tr>
      <w:tr w:rsidR="00D93F0D" w:rsidRPr="00ED4D5A" w:rsidTr="00B74200"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jc w:val="center"/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b/>
                <w:szCs w:val="24"/>
                <w:lang w:val="uk-UA"/>
              </w:rPr>
              <w:t>Цикл загальної підготовки</w:t>
            </w:r>
          </w:p>
        </w:tc>
      </w:tr>
      <w:tr w:rsidR="00D93F0D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ОК 1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F0D" w:rsidRPr="00ED4D5A" w:rsidRDefault="00D93F0D" w:rsidP="00B74200">
            <w:pPr>
              <w:rPr>
                <w:lang w:val="uk-UA"/>
              </w:rPr>
            </w:pPr>
            <w:r w:rsidRPr="00ED4D5A">
              <w:rPr>
                <w:lang w:val="uk-UA"/>
              </w:rPr>
              <w:t>Ділова іноземна мова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6D3EDB" w:rsidP="00B74200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залік</w:t>
            </w:r>
          </w:p>
        </w:tc>
      </w:tr>
      <w:tr w:rsidR="00D93F0D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rPr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ОК 2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F0D" w:rsidRPr="00ED4D5A" w:rsidRDefault="00D93F0D" w:rsidP="00B74200">
            <w:pPr>
              <w:rPr>
                <w:lang w:val="uk-UA"/>
              </w:rPr>
            </w:pPr>
            <w:r w:rsidRPr="00ED4D5A">
              <w:rPr>
                <w:lang w:val="uk-U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6D3EDB" w:rsidP="00B74200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екзамен</w:t>
            </w:r>
          </w:p>
        </w:tc>
      </w:tr>
      <w:tr w:rsidR="00D93F0D" w:rsidRPr="00ED4D5A" w:rsidTr="00B74200"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jc w:val="right"/>
              <w:rPr>
                <w:lang w:val="uk-UA"/>
              </w:rPr>
            </w:pPr>
            <w:r w:rsidRPr="00ED4D5A">
              <w:rPr>
                <w:rFonts w:eastAsia="SimSun"/>
                <w:lang w:val="uk-UA" w:eastAsia="uk-UA"/>
              </w:rPr>
              <w:t>Всього з циклу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6D3EDB">
            <w:pPr>
              <w:rPr>
                <w:rFonts w:eastAsia="SimSun"/>
                <w:b/>
                <w:szCs w:val="24"/>
                <w:lang w:val="uk-UA"/>
              </w:rPr>
            </w:pPr>
            <w:r w:rsidRPr="00ED4D5A">
              <w:rPr>
                <w:rFonts w:eastAsia="SimSun"/>
                <w:b/>
                <w:szCs w:val="24"/>
                <w:lang w:val="uk-UA"/>
              </w:rPr>
              <w:t xml:space="preserve">       </w:t>
            </w:r>
            <w:r w:rsidR="006D3EDB">
              <w:rPr>
                <w:rFonts w:eastAsia="SimSun"/>
                <w:b/>
                <w:szCs w:val="24"/>
                <w:lang w:val="uk-UA"/>
              </w:rPr>
              <w:t>6</w:t>
            </w:r>
          </w:p>
        </w:tc>
      </w:tr>
      <w:tr w:rsidR="00D93F0D" w:rsidRPr="00ED4D5A" w:rsidTr="00B74200"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jc w:val="center"/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b/>
                <w:szCs w:val="24"/>
                <w:lang w:val="uk-UA"/>
              </w:rPr>
              <w:t>Цикл професійної підготовки</w:t>
            </w:r>
          </w:p>
        </w:tc>
      </w:tr>
      <w:tr w:rsidR="00497528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28" w:rsidRPr="00ED4D5A" w:rsidRDefault="00497528" w:rsidP="00497528">
            <w:pPr>
              <w:rPr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ОК 3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28" w:rsidRPr="0064540D" w:rsidRDefault="00497528" w:rsidP="00497528">
            <w:pPr>
              <w:rPr>
                <w:lang w:val="uk-UA"/>
              </w:rPr>
            </w:pPr>
            <w:r w:rsidRPr="0064540D">
              <w:t>Управління інноваційними проєктами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28" w:rsidRPr="00ED4D5A" w:rsidRDefault="00497528" w:rsidP="00497528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28" w:rsidRPr="00ED4D5A" w:rsidRDefault="00497528" w:rsidP="00497528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екзамен</w:t>
            </w:r>
          </w:p>
        </w:tc>
      </w:tr>
      <w:tr w:rsidR="00497528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528" w:rsidRPr="00ED4D5A" w:rsidRDefault="00497528" w:rsidP="00497528">
            <w:pPr>
              <w:rPr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ОК 4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528" w:rsidRPr="0064540D" w:rsidRDefault="00497528" w:rsidP="00497528">
            <w:pPr>
              <w:rPr>
                <w:lang w:val="uk-UA"/>
              </w:rPr>
            </w:pPr>
            <w:r w:rsidRPr="0064540D">
              <w:rPr>
                <w:lang w:val="uk-UA"/>
              </w:rPr>
              <w:t>Управління змінами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528" w:rsidRPr="00ED4D5A" w:rsidRDefault="00497528" w:rsidP="00497528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528" w:rsidRPr="00ED4D5A" w:rsidRDefault="00497528" w:rsidP="00497528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екзамен</w:t>
            </w:r>
          </w:p>
        </w:tc>
      </w:tr>
      <w:tr w:rsidR="00497528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528" w:rsidRPr="00ED4D5A" w:rsidRDefault="00497528" w:rsidP="00497528">
            <w:pPr>
              <w:rPr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ОК 5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528" w:rsidRPr="0064540D" w:rsidRDefault="00497528" w:rsidP="00497528">
            <w:pPr>
              <w:rPr>
                <w:szCs w:val="24"/>
                <w:lang w:val="uk-UA"/>
              </w:rPr>
            </w:pPr>
            <w:r w:rsidRPr="0064540D">
              <w:rPr>
                <w:lang w:val="uk-UA"/>
              </w:rPr>
              <w:t>Креативний менеджмент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528" w:rsidRPr="00ED4D5A" w:rsidRDefault="00497528" w:rsidP="00497528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528" w:rsidRPr="00ED4D5A" w:rsidRDefault="00497528" w:rsidP="00497528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екзамен</w:t>
            </w:r>
          </w:p>
        </w:tc>
      </w:tr>
      <w:tr w:rsidR="00497528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528" w:rsidRPr="00ED4D5A" w:rsidRDefault="00497528" w:rsidP="00497528">
            <w:pPr>
              <w:rPr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ОК 6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528" w:rsidRPr="0064540D" w:rsidRDefault="00497528" w:rsidP="00497528">
            <w:pPr>
              <w:rPr>
                <w:lang w:val="uk-UA"/>
              </w:rPr>
            </w:pPr>
            <w:r w:rsidRPr="0064540D">
              <w:rPr>
                <w:lang w:val="uk-UA"/>
              </w:rPr>
              <w:t>Управління діяльністю економічних суб’</w:t>
            </w:r>
            <w:r w:rsidRPr="0064540D">
              <w:t>єктів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528" w:rsidRPr="00ED4D5A" w:rsidRDefault="00497528" w:rsidP="00497528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528" w:rsidRPr="00ED4D5A" w:rsidRDefault="00497528" w:rsidP="00497528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екзамен</w:t>
            </w:r>
          </w:p>
        </w:tc>
      </w:tr>
      <w:tr w:rsidR="00497528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528" w:rsidRPr="00ED4D5A" w:rsidRDefault="00497528" w:rsidP="00497528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ОК 7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92E" w:rsidRPr="0064540D" w:rsidRDefault="002234AB" w:rsidP="00497528">
            <w:pPr>
              <w:rPr>
                <w:lang w:val="uk-UA"/>
              </w:rPr>
            </w:pPr>
            <w:r w:rsidRPr="0064540D">
              <w:rPr>
                <w:lang w:val="uk-UA"/>
              </w:rPr>
              <w:t>Бізнес-адміністрування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528" w:rsidRPr="00ED4D5A" w:rsidRDefault="00497528" w:rsidP="00497528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528" w:rsidRPr="00ED4D5A" w:rsidRDefault="00497528" w:rsidP="00497528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екзамен</w:t>
            </w:r>
          </w:p>
        </w:tc>
      </w:tr>
      <w:tr w:rsidR="00497528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28" w:rsidRPr="00ED4D5A" w:rsidRDefault="00497528" w:rsidP="00497528">
            <w:pPr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ОК 8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6F" w:rsidRPr="0064540D" w:rsidRDefault="002B6A41" w:rsidP="00497528">
            <w:pPr>
              <w:rPr>
                <w:lang w:val="uk-UA"/>
              </w:rPr>
            </w:pPr>
            <w:r w:rsidRPr="0064540D">
              <w:rPr>
                <w:lang w:val="uk-UA"/>
              </w:rPr>
              <w:t>Управління бізнес-моделями та цифрова трансформація</w:t>
            </w:r>
            <w:r w:rsidR="0033336F" w:rsidRPr="0064540D">
              <w:rPr>
                <w:lang w:val="uk-UA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28" w:rsidRPr="00ED4D5A" w:rsidRDefault="00497528" w:rsidP="00497528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28" w:rsidRPr="00ED4D5A" w:rsidRDefault="00497528" w:rsidP="00497528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екзамен</w:t>
            </w:r>
          </w:p>
        </w:tc>
      </w:tr>
      <w:tr w:rsidR="006D3EDB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B" w:rsidRDefault="006D3EDB" w:rsidP="006D3EDB">
            <w:pPr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lastRenderedPageBreak/>
              <w:t>ОК 9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EDB" w:rsidRDefault="006D3EDB" w:rsidP="006D3EDB">
            <w:pPr>
              <w:rPr>
                <w:lang w:val="uk-UA"/>
              </w:rPr>
            </w:pPr>
            <w:r>
              <w:rPr>
                <w:lang w:val="uk-UA"/>
              </w:rPr>
              <w:t>Науково-дослідна практика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B" w:rsidRDefault="006D3EDB" w:rsidP="006D3EDB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B" w:rsidRPr="00ED4D5A" w:rsidRDefault="006D3EDB" w:rsidP="006D3EDB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залік</w:t>
            </w:r>
          </w:p>
        </w:tc>
      </w:tr>
      <w:tr w:rsidR="006D3EDB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ОК 10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DB" w:rsidRPr="00ED4D5A" w:rsidRDefault="00E76D25" w:rsidP="00E76D25">
            <w:pPr>
              <w:rPr>
                <w:lang w:val="uk-UA"/>
              </w:rPr>
            </w:pPr>
            <w:r>
              <w:rPr>
                <w:rFonts w:eastAsia="SimSun"/>
                <w:szCs w:val="24"/>
                <w:lang w:val="uk-UA" w:eastAsia="zh-CN"/>
              </w:rPr>
              <w:t>Переддипломна</w:t>
            </w:r>
            <w:r w:rsidRPr="00576E90">
              <w:rPr>
                <w:rFonts w:eastAsia="SimSun"/>
                <w:szCs w:val="24"/>
                <w:lang w:val="uk-UA" w:eastAsia="zh-CN"/>
              </w:rPr>
              <w:t xml:space="preserve"> практик</w:t>
            </w:r>
            <w:r>
              <w:rPr>
                <w:rFonts w:eastAsia="SimSun"/>
                <w:szCs w:val="24"/>
                <w:lang w:val="uk-UA" w:eastAsia="zh-CN"/>
              </w:rPr>
              <w:t>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залік</w:t>
            </w:r>
          </w:p>
        </w:tc>
      </w:tr>
      <w:tr w:rsidR="006D3EDB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rPr>
                <w:lang w:val="uk-UA"/>
              </w:rPr>
            </w:pPr>
            <w:r>
              <w:rPr>
                <w:lang w:val="uk-UA"/>
              </w:rPr>
              <w:t>ОК 11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DB" w:rsidRPr="00ED4D5A" w:rsidRDefault="006D3EDB" w:rsidP="006D3EDB">
            <w:pPr>
              <w:rPr>
                <w:lang w:val="uk-UA"/>
              </w:rPr>
            </w:pPr>
            <w:r w:rsidRPr="00ED4D5A">
              <w:rPr>
                <w:lang w:val="uk-UA"/>
              </w:rPr>
              <w:t>Дипломна магістерська робота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jc w:val="center"/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2</w:t>
            </w:r>
            <w:r>
              <w:rPr>
                <w:rFonts w:eastAsia="SimSun"/>
                <w:szCs w:val="24"/>
                <w:lang w:val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атестація</w:t>
            </w:r>
          </w:p>
        </w:tc>
      </w:tr>
      <w:tr w:rsidR="006D3EDB" w:rsidRPr="00ED4D5A" w:rsidTr="00B74200"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jc w:val="right"/>
              <w:rPr>
                <w:lang w:val="uk-UA"/>
              </w:rPr>
            </w:pPr>
            <w:r w:rsidRPr="00ED4D5A">
              <w:rPr>
                <w:rFonts w:eastAsia="SimSun"/>
                <w:lang w:val="uk-UA" w:eastAsia="uk-UA"/>
              </w:rPr>
              <w:t>Всього з циклу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497528" w:rsidP="006D3EDB">
            <w:pPr>
              <w:jc w:val="center"/>
              <w:rPr>
                <w:rFonts w:eastAsia="SimSun"/>
                <w:b/>
                <w:szCs w:val="24"/>
                <w:lang w:val="uk-UA"/>
              </w:rPr>
            </w:pPr>
            <w:r>
              <w:rPr>
                <w:rFonts w:eastAsia="SimSun"/>
                <w:b/>
                <w:szCs w:val="24"/>
                <w:lang w:val="uk-UA"/>
              </w:rPr>
              <w:t>60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B" w:rsidRPr="00ED4D5A" w:rsidRDefault="006D3EDB" w:rsidP="006D3EDB">
            <w:pPr>
              <w:rPr>
                <w:rFonts w:eastAsia="SimSun"/>
                <w:szCs w:val="24"/>
                <w:lang w:val="uk-UA"/>
              </w:rPr>
            </w:pPr>
          </w:p>
        </w:tc>
      </w:tr>
      <w:tr w:rsidR="006D3EDB" w:rsidRPr="00ED4D5A" w:rsidTr="00B74200"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Загальний обсяг обов’язкових компонентів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rPr>
                <w:rFonts w:eastAsia="SimSun"/>
                <w:b/>
                <w:szCs w:val="24"/>
                <w:lang w:val="uk-UA"/>
              </w:rPr>
            </w:pPr>
            <w:r w:rsidRPr="00ED4D5A">
              <w:rPr>
                <w:rFonts w:eastAsia="SimSun"/>
                <w:b/>
                <w:szCs w:val="24"/>
                <w:lang w:val="uk-UA"/>
              </w:rPr>
              <w:t xml:space="preserve">      66</w:t>
            </w:r>
          </w:p>
        </w:tc>
      </w:tr>
      <w:tr w:rsidR="006D3EDB" w:rsidRPr="00ED4D5A" w:rsidTr="00B74200"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E76D25" w:rsidP="006D3EDB">
            <w:pPr>
              <w:jc w:val="center"/>
              <w:rPr>
                <w:rFonts w:eastAsia="SimSun"/>
                <w:szCs w:val="24"/>
                <w:lang w:val="uk-UA"/>
              </w:rPr>
            </w:pPr>
            <w:r w:rsidRPr="00E76D25">
              <w:rPr>
                <w:rFonts w:eastAsia="SimSun"/>
                <w:b/>
                <w:lang w:val="uk-UA"/>
              </w:rPr>
              <w:t>Вибіркові компоненти освітньої програми</w:t>
            </w:r>
          </w:p>
        </w:tc>
      </w:tr>
      <w:tr w:rsidR="00E76D25" w:rsidRPr="00ED4D5A" w:rsidTr="00B74200">
        <w:trPr>
          <w:trHeight w:val="17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D25" w:rsidRPr="00E76D25" w:rsidRDefault="00E76D25" w:rsidP="00E76D25">
            <w:pPr>
              <w:rPr>
                <w:rFonts w:eastAsia="SimSun"/>
                <w:lang w:val="uk-UA"/>
              </w:rPr>
            </w:pPr>
            <w:r w:rsidRPr="00E76D25">
              <w:rPr>
                <w:rFonts w:eastAsia="SimSun"/>
                <w:b/>
                <w:lang w:val="uk-UA"/>
              </w:rPr>
              <w:t>ДВВС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D25" w:rsidRPr="00E76D25" w:rsidRDefault="00E76D25" w:rsidP="00E76D25">
            <w:pPr>
              <w:ind w:right="-80"/>
              <w:rPr>
                <w:rFonts w:eastAsia="SimSun"/>
                <w:lang w:val="uk-UA"/>
              </w:rPr>
            </w:pPr>
            <w:r w:rsidRPr="00E76D25">
              <w:rPr>
                <w:rFonts w:eastAsia="SimSun"/>
                <w:lang w:val="uk-UA"/>
              </w:rPr>
              <w:t>Дисципліни вільного вибору студента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D25" w:rsidRPr="00E76D25" w:rsidRDefault="00E76D25" w:rsidP="00E76D25">
            <w:pPr>
              <w:jc w:val="center"/>
              <w:rPr>
                <w:rFonts w:eastAsia="SimSun"/>
                <w:lang w:val="uk-UA"/>
              </w:rPr>
            </w:pPr>
            <w:r w:rsidRPr="00E76D25">
              <w:rPr>
                <w:rFonts w:eastAsia="SimSun"/>
                <w:lang w:val="uk-UA"/>
              </w:rPr>
              <w:t>24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D25" w:rsidRPr="00E76D25" w:rsidRDefault="00E76D25" w:rsidP="00E76D25">
            <w:pPr>
              <w:rPr>
                <w:rFonts w:eastAsia="SimSun"/>
              </w:rPr>
            </w:pPr>
            <w:r w:rsidRPr="00E76D25">
              <w:rPr>
                <w:rFonts w:eastAsia="SimSun"/>
                <w:lang w:val="uk-UA"/>
              </w:rPr>
              <w:t>залік</w:t>
            </w:r>
          </w:p>
        </w:tc>
      </w:tr>
      <w:tr w:rsidR="006D3EDB" w:rsidRPr="00ED4D5A" w:rsidTr="00B74200"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rPr>
                <w:rFonts w:eastAsia="SimSun"/>
                <w:b/>
                <w:szCs w:val="24"/>
                <w:lang w:val="uk-UA"/>
              </w:rPr>
            </w:pPr>
            <w:r w:rsidRPr="00ED4D5A">
              <w:rPr>
                <w:rFonts w:eastAsia="SimSun"/>
                <w:b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rPr>
                <w:rFonts w:eastAsia="SimSun"/>
                <w:b/>
                <w:szCs w:val="24"/>
                <w:lang w:val="uk-UA"/>
              </w:rPr>
            </w:pPr>
            <w:r w:rsidRPr="00ED4D5A">
              <w:rPr>
                <w:rFonts w:eastAsia="SimSun"/>
                <w:b/>
                <w:szCs w:val="24"/>
                <w:lang w:val="uk-UA"/>
              </w:rPr>
              <w:t xml:space="preserve">      90</w:t>
            </w:r>
          </w:p>
        </w:tc>
      </w:tr>
    </w:tbl>
    <w:p w:rsidR="00D93F0D" w:rsidRPr="00ED4D5A" w:rsidRDefault="00D93F0D" w:rsidP="00D93F0D">
      <w:pPr>
        <w:rPr>
          <w:b/>
          <w:sz w:val="28"/>
          <w:szCs w:val="28"/>
          <w:u w:val="single"/>
          <w:lang w:val="uk-UA"/>
        </w:rPr>
        <w:sectPr w:rsidR="00D93F0D" w:rsidRPr="00ED4D5A">
          <w:pgSz w:w="11906" w:h="16838"/>
          <w:pgMar w:top="1134" w:right="851" w:bottom="1134" w:left="1418" w:header="709" w:footer="709" w:gutter="0"/>
          <w:cols w:space="720"/>
        </w:sectPr>
      </w:pPr>
    </w:p>
    <w:p w:rsidR="00D93F0D" w:rsidRPr="00ED4D5A" w:rsidRDefault="002546DA" w:rsidP="00D93F0D">
      <w:pPr>
        <w:rPr>
          <w:lang w:val="uk-UA"/>
        </w:rPr>
        <w:sectPr w:rsidR="00D93F0D" w:rsidRPr="00ED4D5A" w:rsidSect="00B74200">
          <w:pgSz w:w="16838" w:h="11906" w:orient="landscape"/>
          <w:pgMar w:top="993" w:right="1134" w:bottom="851" w:left="1134" w:header="709" w:footer="709" w:gutter="0"/>
          <w:cols w:space="720"/>
        </w:sectPr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9878060" cy="5856605"/>
                <wp:effectExtent l="38100" t="38100" r="37465" b="39370"/>
                <wp:docPr id="40" name="Полотно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3175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760735" y="3223803"/>
                            <a:ext cx="1173507" cy="1278901"/>
                          </a:xfrm>
                          <a:prstGeom prst="upDownArrow">
                            <a:avLst>
                              <a:gd name="adj1" fmla="val 50000"/>
                              <a:gd name="adj2" fmla="val 2179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7902" y="290800"/>
                            <a:ext cx="9268556" cy="403730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72906" y="4220204"/>
                            <a:ext cx="6153037" cy="16364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0906" y="718101"/>
                            <a:ext cx="2160213" cy="44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Pr="0003379B" w:rsidRDefault="00F60E72" w:rsidP="00D93F0D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  <w:lang w:val="uk-UA" w:eastAsia="ru-RU"/>
                                </w:rPr>
                              </w:pPr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Ділова іноземна мова</w:t>
                              </w:r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val="en-US" w:eastAsia="ru-RU"/>
                                </w:rPr>
                                <w:t xml:space="preserve"> </w:t>
                              </w:r>
                            </w:p>
                            <w:p w:rsidR="00F60E72" w:rsidRPr="0003379B" w:rsidRDefault="00F60E72" w:rsidP="00D93F0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10906" y="1269301"/>
                            <a:ext cx="2160213" cy="643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Pr="0003379B" w:rsidRDefault="00F60E72" w:rsidP="00D93F0D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Методологія сучасних наукових досліджень з основами інтелектуальної власності</w:t>
                              </w:r>
                            </w:p>
                            <w:p w:rsidR="00F60E72" w:rsidRPr="0003379B" w:rsidRDefault="00F60E72" w:rsidP="00497528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43742" y="1285801"/>
                            <a:ext cx="2160213" cy="720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Pr="0003379B" w:rsidRDefault="00F60E72" w:rsidP="00D93F0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3379B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Переддипломна</w:t>
                              </w:r>
                              <w:r w:rsidRPr="0003379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03379B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практика</w:t>
                              </w:r>
                            </w:p>
                            <w:p w:rsidR="00F60E72" w:rsidRPr="0003379B" w:rsidRDefault="00F60E72" w:rsidP="00D93F0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06" y="2038302"/>
                            <a:ext cx="2160213" cy="40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Pr="0003379B" w:rsidRDefault="00F60E72" w:rsidP="00D93F0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3379B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Управління 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інноваційними проєктами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4523" y="290800"/>
                            <a:ext cx="2411815" cy="23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Pr="0003379B" w:rsidRDefault="00F60E72" w:rsidP="00D93F0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3379B">
                                <w:rPr>
                                  <w:b/>
                                  <w:sz w:val="18"/>
                                  <w:szCs w:val="18"/>
                                </w:rPr>
                                <w:t>2 семестр 1 курс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969142" y="290800"/>
                            <a:ext cx="2411715" cy="23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Pr="0003379B" w:rsidRDefault="00F60E72" w:rsidP="00D93F0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3379B">
                                <w:rPr>
                                  <w:b/>
                                  <w:sz w:val="18"/>
                                  <w:szCs w:val="18"/>
                                </w:rPr>
                                <w:t>3 семестр 2 курс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6801" y="0"/>
                            <a:ext cx="9540258" cy="26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Pr="0003379B" w:rsidRDefault="00F60E72" w:rsidP="00D93F0D">
                              <w:pPr>
                                <w:jc w:val="center"/>
                                <w:rPr>
                                  <w:b/>
                                  <w:szCs w:val="24"/>
                                  <w:lang w:val="uk-UA"/>
                                </w:rPr>
                              </w:pPr>
                              <w:r w:rsidRPr="0003379B">
                                <w:rPr>
                                  <w:b/>
                                  <w:szCs w:val="24"/>
                                  <w:lang w:val="uk-UA"/>
                                </w:rPr>
                                <w:t xml:space="preserve">2.2 </w:t>
                              </w:r>
                              <w:r w:rsidRPr="0003379B">
                                <w:rPr>
                                  <w:b/>
                                  <w:szCs w:val="24"/>
                                </w:rPr>
                                <w:t xml:space="preserve">Структурно-логічна схема </w:t>
                              </w:r>
                              <w:r w:rsidRPr="0003379B">
                                <w:rPr>
                                  <w:b/>
                                  <w:szCs w:val="24"/>
                                  <w:lang w:val="uk-UA"/>
                                </w:rPr>
                                <w:t xml:space="preserve">освітньо-професійної  програми </w:t>
                              </w:r>
                              <w:r w:rsidRPr="00887FBC">
                                <w:rPr>
                                  <w:b/>
                                  <w:szCs w:val="24"/>
                                  <w:u w:val="single"/>
                                  <w:lang w:val="uk-UA"/>
                                </w:rPr>
                                <w:t>Управління інноваційною діяльністю</w:t>
                              </w:r>
                              <w:r>
                                <w:rPr>
                                  <w:b/>
                                  <w:szCs w:val="24"/>
                                  <w:lang w:val="uk-UA"/>
                                </w:rPr>
                                <w:t xml:space="preserve"> зі спеціальності 073 Менеджмент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274544" y="3178103"/>
                            <a:ext cx="2160313" cy="720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Default="00F60E72" w:rsidP="00D93F0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3379B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Дипломна магістерська робота </w:t>
                              </w:r>
                            </w:p>
                            <w:p w:rsidR="00F60E72" w:rsidRPr="0003379B" w:rsidRDefault="00F60E72" w:rsidP="00497528">
                              <w:pPr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73009" y="4488104"/>
                            <a:ext cx="1090307" cy="36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Pr="0003379B" w:rsidRDefault="00F60E72" w:rsidP="0049752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ДВВС</w:t>
                              </w:r>
                              <w:r w:rsidRPr="0003379B"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 xml:space="preserve"> </w:t>
                              </w:r>
                            </w:p>
                            <w:p w:rsidR="00F60E72" w:rsidRPr="0003379B" w:rsidRDefault="00F60E72" w:rsidP="00497528">
                              <w:pPr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85405" y="290800"/>
                            <a:ext cx="2411815" cy="23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Pr="0003379B" w:rsidRDefault="00F60E72" w:rsidP="00D93F0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3379B">
                                <w:rPr>
                                  <w:b/>
                                  <w:sz w:val="18"/>
                                  <w:szCs w:val="18"/>
                                </w:rPr>
                                <w:t>1 семестр 1 курс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06" y="2665702"/>
                            <a:ext cx="2160313" cy="44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Pr="0003379B" w:rsidRDefault="00F60E72" w:rsidP="0049752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3379B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Управління 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змінами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36906" y="3223803"/>
                            <a:ext cx="2160313" cy="41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Pr="0003379B" w:rsidRDefault="00F60E72" w:rsidP="00D93F0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Креативний менеджмент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2637" y="1645901"/>
                            <a:ext cx="901105" cy="100020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1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7613049" y="2426201"/>
                            <a:ext cx="1153201" cy="33090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58409" y="5008204"/>
                            <a:ext cx="1090307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Pr="0003379B" w:rsidRDefault="00F60E72" w:rsidP="0049752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ДВСС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419027" y="4458804"/>
                            <a:ext cx="1090307" cy="36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Pr="0003379B" w:rsidRDefault="00F60E72" w:rsidP="0049752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ДВВС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419027" y="5008204"/>
                            <a:ext cx="1090307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Pr="0003379B" w:rsidRDefault="00F60E72" w:rsidP="0049752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3379B"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ДВ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ВС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000213" y="2554502"/>
                            <a:ext cx="202000" cy="13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8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020406" y="2887302"/>
                            <a:ext cx="34400" cy="662401"/>
                          </a:xfrm>
                          <a:prstGeom prst="bentConnector4">
                            <a:avLst>
                              <a:gd name="adj1" fmla="val -663727"/>
                              <a:gd name="adj2" fmla="val 1031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9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581905" y="2464202"/>
                            <a:ext cx="662601" cy="217101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7219" y="2772402"/>
                            <a:ext cx="1765311" cy="660701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180719" y="2772402"/>
                            <a:ext cx="1781811" cy="11490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181919" y="2241502"/>
                            <a:ext cx="1780611" cy="530900"/>
                          </a:xfrm>
                          <a:prstGeom prst="bentConnector4">
                            <a:avLst>
                              <a:gd name="adj1" fmla="val 19667"/>
                              <a:gd name="adj2" fmla="val 14306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6719" y="3538203"/>
                            <a:ext cx="4067825" cy="243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3206719" y="3433403"/>
                            <a:ext cx="4058325" cy="104800"/>
                          </a:xfrm>
                          <a:prstGeom prst="bentConnector3">
                            <a:avLst>
                              <a:gd name="adj1" fmla="val 4999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3190219" y="2887302"/>
                            <a:ext cx="4074825" cy="650901"/>
                          </a:xfrm>
                          <a:prstGeom prst="bentConnector3">
                            <a:avLst>
                              <a:gd name="adj1" fmla="val 4999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3191519" y="2241502"/>
                            <a:ext cx="4073525" cy="1296701"/>
                          </a:xfrm>
                          <a:prstGeom prst="bentConnector3">
                            <a:avLst>
                              <a:gd name="adj1" fmla="val 4999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3180719" y="1591301"/>
                            <a:ext cx="4084325" cy="194690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3180719" y="939101"/>
                            <a:ext cx="4084325" cy="259910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882324" y="2519702"/>
                            <a:ext cx="2160313" cy="25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Pr="0003379B" w:rsidRDefault="00F60E72" w:rsidP="00D93F0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Науково-дослідна практика</w:t>
                              </w:r>
                            </w:p>
                            <w:p w:rsidR="00F60E72" w:rsidRPr="0003379B" w:rsidRDefault="00F60E72" w:rsidP="00497528">
                              <w:pPr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90224" y="709501"/>
                            <a:ext cx="2160213" cy="49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Pr="00497528" w:rsidRDefault="00F60E72" w:rsidP="00497528">
                              <w:pPr>
                                <w:pStyle w:val="af3"/>
                                <w:spacing w:before="0" w:beforeAutospacing="0" w:after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Управління діяльністю економічних суб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єктів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897524" y="1285801"/>
                            <a:ext cx="2160213" cy="5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Default="00F60E72" w:rsidP="00497528">
                              <w:pPr>
                                <w:pStyle w:val="af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Бізнес адміністрування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890224" y="1891702"/>
                            <a:ext cx="2160213" cy="5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0E72" w:rsidRPr="001A0215" w:rsidRDefault="00F60E72" w:rsidP="00497528">
                              <w:pPr>
                                <w:pStyle w:val="af3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A0215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Управління бізнес-моделями та цифрова трансформація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50" o:spid="_x0000_s1026" editas="canvas" style="width:777.8pt;height:461.15pt;mso-position-horizontal-relative:char;mso-position-vertical-relative:line" coordsize="98780,5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8780;height:58566;visibility:visible;mso-wrap-style:square" filled="t" stroked="t" strokecolor="white" strokeweight="2.5pt">
                  <v:fill o:detectmouseclick="t"/>
                  <v:path o:connecttype="none"/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4" o:spid="_x0000_s1028" type="#_x0000_t70" style="position:absolute;left:57607;top:32238;width:11735;height:12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">
                  <v:stroke dashstyle="dashDot"/>
                  <v:textbox style="layout-flow:vertical-ideographic"/>
                </v:shape>
                <v:rect id="Rectangle 5" o:spid="_x0000_s1029" style="position:absolute;left:3079;top:2908;width:92685;height:40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" filled="f" strokeweight="2.25pt">
                  <v:stroke dashstyle="dash"/>
                </v:rect>
                <v:rect id="Rectangle 6" o:spid="_x0000_s1030" style="position:absolute;left:9729;top:42202;width:61530;height:16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" filled="f" strokeweight="1pt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0109;top:7181;width:21602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" strokeweight="1.5pt">
                  <v:shadow color="#868686"/>
                  <v:textbox>
                    <w:txbxContent>
                      <w:p w:rsidR="00F60E72" w:rsidRPr="0003379B" w:rsidRDefault="00F60E72" w:rsidP="00D93F0D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  <w:lang w:val="uk-UA" w:eastAsia="ru-RU"/>
                          </w:rPr>
                        </w:pPr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>Ділова іноземна мова</w:t>
                        </w:r>
                        <w:r w:rsidRPr="0003379B">
                          <w:rPr>
                            <w:color w:val="000000"/>
                            <w:sz w:val="18"/>
                            <w:szCs w:val="18"/>
                            <w:lang w:val="en-US" w:eastAsia="ru-RU"/>
                          </w:rPr>
                          <w:t xml:space="preserve"> </w:t>
                        </w:r>
                      </w:p>
                      <w:p w:rsidR="00F60E72" w:rsidRPr="0003379B" w:rsidRDefault="00F60E72" w:rsidP="00D93F0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left:10109;top:12693;width:21602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" strokeweight="1.5pt">
                  <v:shadow color="#868686"/>
                  <v:textbox>
                    <w:txbxContent>
                      <w:p w:rsidR="00F60E72" w:rsidRPr="0003379B" w:rsidRDefault="00F60E72" w:rsidP="00D93F0D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>Методологія сучасних наукових досліджень з основами інтелектуальної власності</w:t>
                        </w:r>
                      </w:p>
                      <w:p w:rsidR="00F60E72" w:rsidRPr="0003379B" w:rsidRDefault="00F60E72" w:rsidP="00497528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left:69437;top:12858;width:21602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" strokeweight="1.5pt">
                  <v:shadow color="#868686"/>
                  <v:textbox>
                    <w:txbxContent>
                      <w:p w:rsidR="00F60E72" w:rsidRPr="0003379B" w:rsidRDefault="00F60E72" w:rsidP="00D93F0D">
                        <w:pPr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03379B">
                          <w:rPr>
                            <w:sz w:val="18"/>
                            <w:szCs w:val="18"/>
                            <w:lang w:val="uk-UA"/>
                          </w:rPr>
                          <w:t>Переддипломна</w:t>
                        </w:r>
                        <w:r w:rsidRPr="0003379B"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03379B">
                          <w:rPr>
                            <w:sz w:val="18"/>
                            <w:szCs w:val="18"/>
                            <w:lang w:val="uk-UA"/>
                          </w:rPr>
                          <w:t>практика</w:t>
                        </w:r>
                      </w:p>
                      <w:p w:rsidR="00F60E72" w:rsidRPr="0003379B" w:rsidRDefault="00F60E72" w:rsidP="00D93F0D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10217;top:20383;width:21602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" strokeweight="1.5pt">
                  <v:shadow color="#868686"/>
                  <v:textbox>
                    <w:txbxContent>
                      <w:p w:rsidR="00F60E72" w:rsidRPr="0003379B" w:rsidRDefault="00F60E72" w:rsidP="00D93F0D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 w:rsidRPr="0003379B">
                          <w:rPr>
                            <w:sz w:val="18"/>
                            <w:szCs w:val="18"/>
                            <w:lang w:val="uk-UA"/>
                          </w:rPr>
                          <w:t xml:space="preserve">Управління 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інноваційними проєктами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" o:spid="_x0000_s1035" type="#_x0000_t202" style="position:absolute;left:37045;top:2908;width:24118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" strokeweight="1.5pt">
                  <v:shadow color="#868686"/>
                  <v:textbox>
                    <w:txbxContent>
                      <w:p w:rsidR="00F60E72" w:rsidRPr="0003379B" w:rsidRDefault="00F60E72" w:rsidP="00D93F0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3379B">
                          <w:rPr>
                            <w:b/>
                            <w:sz w:val="18"/>
                            <w:szCs w:val="18"/>
                          </w:rPr>
                          <w:t>2 семестр 1 курс</w:t>
                        </w:r>
                      </w:p>
                    </w:txbxContent>
                  </v:textbox>
                </v:shape>
                <v:shape id="Text Box 12" o:spid="_x0000_s1036" type="#_x0000_t202" style="position:absolute;left:69691;top:2908;width:24117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" strokeweight="1.5pt">
                  <v:shadow color="#868686"/>
                  <v:textbox>
                    <w:txbxContent>
                      <w:p w:rsidR="00F60E72" w:rsidRPr="0003379B" w:rsidRDefault="00F60E72" w:rsidP="00D93F0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3379B">
                          <w:rPr>
                            <w:b/>
                            <w:sz w:val="18"/>
                            <w:szCs w:val="18"/>
                          </w:rPr>
                          <w:t>3 семестр 2 курс</w:t>
                        </w:r>
                      </w:p>
                    </w:txbxContent>
                  </v:textbox>
                </v:shape>
                <v:shape id="Text Box 13" o:spid="_x0000_s1037" type="#_x0000_t202" style="position:absolute;left:1568;width:95402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" strokecolor="white" strokeweight=".25pt">
                  <v:shadow color="#7f7f7f" opacity=".5" offset="1pt"/>
                  <v:textbox>
                    <w:txbxContent>
                      <w:p w:rsidR="00F60E72" w:rsidRPr="0003379B" w:rsidRDefault="00F60E72" w:rsidP="00D93F0D">
                        <w:pPr>
                          <w:jc w:val="center"/>
                          <w:rPr>
                            <w:b/>
                            <w:szCs w:val="24"/>
                            <w:lang w:val="uk-UA"/>
                          </w:rPr>
                        </w:pPr>
                        <w:r w:rsidRPr="0003379B">
                          <w:rPr>
                            <w:b/>
                            <w:szCs w:val="24"/>
                            <w:lang w:val="uk-UA"/>
                          </w:rPr>
                          <w:t xml:space="preserve">2.2 </w:t>
                        </w:r>
                        <w:r w:rsidRPr="0003379B">
                          <w:rPr>
                            <w:b/>
                            <w:szCs w:val="24"/>
                          </w:rPr>
                          <w:t xml:space="preserve">Структурно-логічна схема </w:t>
                        </w:r>
                        <w:r w:rsidRPr="0003379B">
                          <w:rPr>
                            <w:b/>
                            <w:szCs w:val="24"/>
                            <w:lang w:val="uk-UA"/>
                          </w:rPr>
                          <w:t xml:space="preserve">освітньо-професійної  програми </w:t>
                        </w:r>
                        <w:r w:rsidRPr="00887FBC">
                          <w:rPr>
                            <w:b/>
                            <w:szCs w:val="24"/>
                            <w:u w:val="single"/>
                            <w:lang w:val="uk-UA"/>
                          </w:rPr>
                          <w:t>Управління інноваційною діяльністю</w:t>
                        </w:r>
                        <w:r>
                          <w:rPr>
                            <w:b/>
                            <w:szCs w:val="24"/>
                            <w:lang w:val="uk-UA"/>
                          </w:rPr>
                          <w:t xml:space="preserve"> зі спеціальності 073 Менеджмент</w:t>
                        </w:r>
                      </w:p>
                    </w:txbxContent>
                  </v:textbox>
                </v:shape>
                <v:shape id="Text Box 14" o:spid="_x0000_s1038" type="#_x0000_t202" style="position:absolute;left:72745;top:31781;width:21603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" strokeweight="1.5pt">
                  <v:shadow color="#868686"/>
                  <v:textbox>
                    <w:txbxContent>
                      <w:p w:rsidR="00F60E72" w:rsidRDefault="00F60E72" w:rsidP="00D93F0D">
                        <w:pPr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03379B">
                          <w:rPr>
                            <w:sz w:val="18"/>
                            <w:szCs w:val="18"/>
                            <w:lang w:val="uk-UA"/>
                          </w:rPr>
                          <w:t xml:space="preserve">Дипломна магістерська робота </w:t>
                        </w:r>
                      </w:p>
                      <w:p w:rsidR="00F60E72" w:rsidRPr="0003379B" w:rsidRDefault="00F60E72" w:rsidP="00497528">
                        <w:pPr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14730;top:44881;width:10903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" strokeweight="1.5pt">
                  <v:shadow color="#868686"/>
                  <v:textbox>
                    <w:txbxContent>
                      <w:p w:rsidR="00F60E72" w:rsidRPr="0003379B" w:rsidRDefault="00F60E72" w:rsidP="0049752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uk-UA"/>
                          </w:rPr>
                          <w:t>ДВВС</w:t>
                        </w:r>
                        <w:r w:rsidRPr="0003379B">
                          <w:rPr>
                            <w:b/>
                            <w:sz w:val="18"/>
                            <w:szCs w:val="18"/>
                            <w:lang w:val="uk-UA"/>
                          </w:rPr>
                          <w:t xml:space="preserve"> </w:t>
                        </w:r>
                      </w:p>
                      <w:p w:rsidR="00F60E72" w:rsidRPr="0003379B" w:rsidRDefault="00F60E72" w:rsidP="00497528">
                        <w:pPr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16" o:spid="_x0000_s1040" type="#_x0000_t202" style="position:absolute;left:7854;top:2908;width:24118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" strokeweight="1.5pt">
                  <v:shadow color="#868686"/>
                  <v:textbox>
                    <w:txbxContent>
                      <w:p w:rsidR="00F60E72" w:rsidRPr="0003379B" w:rsidRDefault="00F60E72" w:rsidP="00D93F0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3379B">
                          <w:rPr>
                            <w:b/>
                            <w:sz w:val="18"/>
                            <w:szCs w:val="18"/>
                          </w:rPr>
                          <w:t>1 семестр 1 курс</w:t>
                        </w:r>
                      </w:p>
                    </w:txbxContent>
                  </v:textbox>
                </v:shape>
                <v:shape id="Text Box 17" o:spid="_x0000_s1041" type="#_x0000_t202" style="position:absolute;left:10204;top:26657;width:21603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" strokeweight="1.5pt">
                  <v:shadow color="#868686"/>
                  <v:textbox>
                    <w:txbxContent>
                      <w:p w:rsidR="00F60E72" w:rsidRPr="0003379B" w:rsidRDefault="00F60E72" w:rsidP="00497528">
                        <w:pPr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03379B">
                          <w:rPr>
                            <w:sz w:val="18"/>
                            <w:szCs w:val="18"/>
                            <w:lang w:val="uk-UA"/>
                          </w:rPr>
                          <w:t xml:space="preserve">Управління 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змінами</w:t>
                        </w:r>
                      </w:p>
                    </w:txbxContent>
                  </v:textbox>
                </v:shape>
                <v:shape id="Text Box 19" o:spid="_x0000_s1042" type="#_x0000_t202" style="position:absolute;left:10369;top:32238;width:21603;height:4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" strokeweight="1.5pt">
                  <v:shadow color="#868686"/>
                  <v:textbox>
                    <w:txbxContent>
                      <w:p w:rsidR="00F60E72" w:rsidRPr="0003379B" w:rsidRDefault="00F60E72" w:rsidP="00D93F0D">
                        <w:pPr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Креативний менеджмент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0" o:spid="_x0000_s1043" type="#_x0000_t34" style="position:absolute;left:60426;top:16459;width:9011;height:1000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">
                  <v:stroke endarrow="block"/>
                </v:shape>
                <v:shape id="AutoShape 21" o:spid="_x0000_s1044" type="#_x0000_t34" style="position:absolute;left:76130;top:24261;width:11532;height:331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">
                  <v:stroke endarrow="block"/>
                </v:shape>
                <v:shape id="Text Box 22" o:spid="_x0000_s1045" type="#_x0000_t202" style="position:absolute;left:14584;top:50082;width:10903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" strokeweight="1.5pt">
                  <v:shadow color="#868686"/>
                  <v:textbox>
                    <w:txbxContent>
                      <w:p w:rsidR="00F60E72" w:rsidRPr="0003379B" w:rsidRDefault="00F60E72" w:rsidP="00497528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uk-UA"/>
                          </w:rPr>
                          <w:t>ДВСС</w:t>
                        </w:r>
                      </w:p>
                    </w:txbxContent>
                  </v:textbox>
                </v:shape>
                <v:shape id="Text Box 24" o:spid="_x0000_s1046" type="#_x0000_t202" style="position:absolute;left:44190;top:44588;width:10903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" strokeweight="1.5pt">
                  <v:shadow color="#868686"/>
                  <v:textbox>
                    <w:txbxContent>
                      <w:p w:rsidR="00F60E72" w:rsidRPr="0003379B" w:rsidRDefault="00F60E72" w:rsidP="00497528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uk-UA"/>
                          </w:rPr>
                          <w:t>ДВВС</w:t>
                        </w:r>
                      </w:p>
                    </w:txbxContent>
                  </v:textbox>
                </v:shape>
                <v:shape id="Text Box 25" o:spid="_x0000_s1047" type="#_x0000_t202" style="position:absolute;left:44190;top:50082;width:10903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" strokeweight="1.5pt">
                  <v:shadow color="#868686"/>
                  <v:textbox>
                    <w:txbxContent>
                      <w:p w:rsidR="00F60E72" w:rsidRPr="0003379B" w:rsidRDefault="00F60E72" w:rsidP="00497528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 w:rsidRPr="0003379B">
                          <w:rPr>
                            <w:b/>
                            <w:sz w:val="18"/>
                            <w:szCs w:val="18"/>
                            <w:lang w:val="uk-UA"/>
                          </w:rPr>
                          <w:t>ДВ</w:t>
                        </w:r>
                        <w:r>
                          <w:rPr>
                            <w:b/>
                            <w:sz w:val="18"/>
                            <w:szCs w:val="18"/>
                            <w:lang w:val="uk-UA"/>
                          </w:rPr>
                          <w:t>ВС</w:t>
                        </w:r>
                      </w:p>
                    </w:txbxContent>
                  </v:textbox>
                </v:shape>
                <v:shape id="AutoShape 26" o:spid="_x0000_s1048" type="#_x0000_t34" style="position:absolute;left:20002;top:25544;width:2020;height:1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">
                  <v:stroke startarrow="block"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AutoShape 28" o:spid="_x0000_s1049" type="#_x0000_t35" style="position:absolute;left:10204;top:28873;width:344;height:6624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" adj="-143365,22285">
                  <v:stroke startarrow="block"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9" o:spid="_x0000_s1050" type="#_x0000_t33" style="position:absolute;left:5819;top:24641;width:6626;height:2171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">
                  <v:stroke startarrow="block" endarrow="block"/>
                </v:shape>
                <v:shape id="AutoShape 30" o:spid="_x0000_s1051" type="#_x0000_t33" style="position:absolute;left:31972;top:27724;width:17653;height:660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">
                  <v:stroke endarrow="block"/>
                </v:shape>
                <v:shape id="AutoShape 31" o:spid="_x0000_s1052" type="#_x0000_t33" style="position:absolute;left:31807;top:27724;width:17818;height:114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">
                  <v:stroke endarrow="block"/>
                </v:shape>
                <v:shape id="AutoShape 32" o:spid="_x0000_s1053" type="#_x0000_t35" style="position:absolute;left:31819;top:22415;width:17806;height:530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" adj="4248,30901">
                  <v:stroke endarrow="block"/>
                </v:shape>
                <v:shape id="AutoShape 34" o:spid="_x0000_s1054" type="#_x0000_t34" style="position:absolute;left:32067;top:35382;width:40678;height:24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">
                  <v:stroke endarrow="block"/>
                </v:shape>
                <v:shape id="AutoShape 35" o:spid="_x0000_s1055" type="#_x0000_t34" style="position:absolute;left:32067;top:34334;width:40583;height:104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" adj="10798">
                  <v:stroke endarrow="block"/>
                </v:shape>
                <v:shape id="AutoShape 36" o:spid="_x0000_s1056" type="#_x0000_t34" style="position:absolute;left:31902;top:28873;width:40748;height:650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" adj="10798">
                  <v:stroke endarrow="block"/>
                </v:shape>
                <v:shape id="AutoShape 37" o:spid="_x0000_s1057" type="#_x0000_t34" style="position:absolute;left:31915;top:22415;width:40735;height:1296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" adj="10798">
                  <v:stroke endarrow="block"/>
                </v:shape>
                <v:shape id="AutoShape 38" o:spid="_x0000_s1058" type="#_x0000_t34" style="position:absolute;left:31807;top:15913;width:40843;height:1946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">
                  <v:stroke endarrow="block"/>
                </v:shape>
                <v:shape id="AutoShape 39" o:spid="_x0000_s1059" type="#_x0000_t34" style="position:absolute;left:31807;top:9391;width:40843;height:2599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">
                  <v:stroke endarrow="block"/>
                </v:shape>
                <v:shape id="Text Box 40" o:spid="_x0000_s1060" type="#_x0000_t202" style="position:absolute;left:38823;top:25197;width:21603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" strokeweight="1.5pt">
                  <v:shadow color="#868686"/>
                  <v:textbox>
                    <w:txbxContent>
                      <w:p w:rsidR="00F60E72" w:rsidRPr="0003379B" w:rsidRDefault="00F60E72" w:rsidP="00D93F0D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Науково-дослідна практика</w:t>
                        </w:r>
                      </w:p>
                      <w:p w:rsidR="00F60E72" w:rsidRPr="0003379B" w:rsidRDefault="00F60E72" w:rsidP="00497528">
                        <w:pPr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10" o:spid="_x0000_s1061" type="#_x0000_t202" style="position:absolute;left:38902;top:7095;width:21602;height:4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" strokeweight="1.5pt">
                  <v:shadow color="#868686"/>
                  <v:textbox>
                    <w:txbxContent>
                      <w:p w:rsidR="00F60E72" w:rsidRPr="00497528" w:rsidRDefault="00F60E72" w:rsidP="00497528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Управління діяльністю економічних суб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’</w:t>
                        </w:r>
                        <w:r>
                          <w:rPr>
                            <w:sz w:val="18"/>
                            <w:szCs w:val="18"/>
                          </w:rPr>
                          <w:t>єктів</w:t>
                        </w:r>
                      </w:p>
                    </w:txbxContent>
                  </v:textbox>
                </v:shape>
                <v:shape id="Text Box 18" o:spid="_x0000_s1062" type="#_x0000_t202" style="position:absolute;left:38975;top:12858;width:2160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" strokeweight="1.5pt">
                  <v:shadow color="#868686"/>
                  <v:textbox>
                    <w:txbxContent>
                      <w:p w:rsidR="00F60E72" w:rsidRDefault="00F60E72" w:rsidP="00497528">
                        <w:pPr>
                          <w:pStyle w:val="af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Бізнес адміністрування </w:t>
                        </w:r>
                      </w:p>
                    </w:txbxContent>
                  </v:textbox>
                </v:shape>
                <v:shape id="Text Box 18" o:spid="_x0000_s1063" type="#_x0000_t202" style="position:absolute;left:38902;top:18917;width:2160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" strokeweight="1.5pt">
                  <v:shadow color="#868686"/>
                  <v:textbox>
                    <w:txbxContent>
                      <w:p w:rsidR="00F60E72" w:rsidRPr="001A0215" w:rsidRDefault="00F60E72" w:rsidP="00497528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A0215">
                          <w:rPr>
                            <w:sz w:val="20"/>
                            <w:szCs w:val="20"/>
                            <w:lang w:val="uk-UA"/>
                          </w:rPr>
                          <w:t>Управління бізнес-моделями та цифрова трансформація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3F0D" w:rsidRPr="00ED4D5A" w:rsidRDefault="00D93F0D" w:rsidP="00D93F0D">
      <w:pPr>
        <w:rPr>
          <w:b/>
          <w:sz w:val="28"/>
          <w:szCs w:val="28"/>
          <w:lang w:val="uk-UA"/>
        </w:rPr>
      </w:pPr>
      <w:r w:rsidRPr="00ED4D5A">
        <w:rPr>
          <w:b/>
          <w:sz w:val="28"/>
          <w:szCs w:val="28"/>
          <w:lang w:val="uk-UA"/>
        </w:rPr>
        <w:lastRenderedPageBreak/>
        <w:t xml:space="preserve">3. Форма атестації здобувачів вищої освіти 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4"/>
        <w:gridCol w:w="6237"/>
      </w:tblGrid>
      <w:tr w:rsidR="00D93F0D" w:rsidRPr="00ED4D5A" w:rsidTr="00B74200">
        <w:trPr>
          <w:trHeight w:val="15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0D" w:rsidRPr="00ED4D5A" w:rsidRDefault="00D93F0D" w:rsidP="00B74200">
            <w:pPr>
              <w:textAlignment w:val="baseline"/>
              <w:rPr>
                <w:b/>
                <w:szCs w:val="24"/>
                <w:lang w:val="uk-UA"/>
              </w:rPr>
            </w:pPr>
            <w:r w:rsidRPr="00ED4D5A">
              <w:rPr>
                <w:b/>
                <w:szCs w:val="24"/>
                <w:lang w:val="uk-UA"/>
              </w:rPr>
              <w:t>Форми атестації здобувачів вищої освіти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0D" w:rsidRPr="00ED4D5A" w:rsidRDefault="00D93F0D" w:rsidP="00B74200">
            <w:pPr>
              <w:jc w:val="both"/>
              <w:textAlignment w:val="baseline"/>
              <w:rPr>
                <w:szCs w:val="24"/>
                <w:lang w:val="uk-UA"/>
              </w:rPr>
            </w:pPr>
            <w:r w:rsidRPr="00ED4D5A">
              <w:rPr>
                <w:szCs w:val="24"/>
                <w:lang w:val="uk-UA"/>
              </w:rPr>
              <w:t>Атестація випускника освітньої програми проводиться у формі публічного захисту дипломної магістерської роботи</w:t>
            </w:r>
            <w:r w:rsidR="00E76D25">
              <w:rPr>
                <w:szCs w:val="24"/>
                <w:lang w:val="uk-UA"/>
              </w:rPr>
              <w:t>.</w:t>
            </w:r>
          </w:p>
        </w:tc>
      </w:tr>
      <w:tr w:rsidR="00D93F0D" w:rsidRPr="00ED4D5A" w:rsidTr="00B74200">
        <w:trPr>
          <w:trHeight w:val="15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0D" w:rsidRPr="00ED4D5A" w:rsidRDefault="00D93F0D" w:rsidP="00B74200">
            <w:pPr>
              <w:textAlignment w:val="baseline"/>
              <w:rPr>
                <w:szCs w:val="24"/>
                <w:lang w:val="uk-UA"/>
              </w:rPr>
            </w:pPr>
            <w:r w:rsidRPr="00ED4D5A">
              <w:rPr>
                <w:b/>
                <w:szCs w:val="24"/>
                <w:lang w:val="uk-UA"/>
              </w:rPr>
              <w:t>Документ про вищу освіту</w:t>
            </w:r>
            <w:r w:rsidRPr="00ED4D5A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0D" w:rsidRPr="00ED4D5A" w:rsidRDefault="00D93F0D" w:rsidP="00B74200">
            <w:pPr>
              <w:jc w:val="both"/>
              <w:textAlignment w:val="baseline"/>
              <w:rPr>
                <w:szCs w:val="24"/>
                <w:lang w:val="uk-UA"/>
              </w:rPr>
            </w:pPr>
            <w:r w:rsidRPr="00ED4D5A">
              <w:rPr>
                <w:szCs w:val="24"/>
                <w:lang w:val="uk-UA"/>
              </w:rPr>
              <w:t>Диплом державного зразка про присудження ступеня магістра із присвоєнням кваліфікації: магістр менеджменту</w:t>
            </w:r>
            <w:r w:rsidR="00E76D25">
              <w:rPr>
                <w:szCs w:val="24"/>
                <w:lang w:val="uk-UA"/>
              </w:rPr>
              <w:t>.</w:t>
            </w:r>
          </w:p>
        </w:tc>
      </w:tr>
    </w:tbl>
    <w:p w:rsidR="0012012E" w:rsidRPr="00576E90" w:rsidRDefault="0012012E" w:rsidP="00BE4874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12012E" w:rsidRPr="00EB36CE" w:rsidRDefault="0012012E" w:rsidP="00BE4874">
      <w:pPr>
        <w:jc w:val="both"/>
        <w:rPr>
          <w:color w:val="FF0000"/>
          <w:sz w:val="22"/>
          <w:szCs w:val="22"/>
          <w:lang w:val="uk-UA"/>
        </w:rPr>
      </w:pPr>
      <w:r w:rsidRPr="00576E90">
        <w:rPr>
          <w:b/>
          <w:sz w:val="28"/>
          <w:szCs w:val="28"/>
          <w:lang w:val="uk-UA"/>
        </w:rPr>
        <w:t>4. Матриця відповідності програмних компетентностей компонентам освітньо-професійної програми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2"/>
        <w:gridCol w:w="355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6"/>
        <w:gridCol w:w="422"/>
      </w:tblGrid>
      <w:tr w:rsidR="00EA3890" w:rsidRPr="00576E90" w:rsidTr="00EA3890">
        <w:trPr>
          <w:cantSplit/>
          <w:trHeight w:val="1134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EA3890" w:rsidRPr="00576E90" w:rsidRDefault="00EA3890" w:rsidP="00CA1CF6">
            <w:pPr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ШИФР</w:t>
            </w:r>
          </w:p>
        </w:tc>
        <w:tc>
          <w:tcPr>
            <w:tcW w:w="355" w:type="dxa"/>
            <w:shd w:val="clear" w:color="auto" w:fill="FFFFFF"/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1</w:t>
            </w:r>
          </w:p>
        </w:tc>
        <w:tc>
          <w:tcPr>
            <w:tcW w:w="355" w:type="dxa"/>
            <w:shd w:val="clear" w:color="auto" w:fill="FFFFFF"/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2</w:t>
            </w:r>
          </w:p>
        </w:tc>
        <w:tc>
          <w:tcPr>
            <w:tcW w:w="356" w:type="dxa"/>
            <w:shd w:val="clear" w:color="auto" w:fill="FFFFFF"/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3</w:t>
            </w:r>
          </w:p>
        </w:tc>
        <w:tc>
          <w:tcPr>
            <w:tcW w:w="355" w:type="dxa"/>
            <w:shd w:val="clear" w:color="auto" w:fill="FFFFFF"/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4</w:t>
            </w:r>
          </w:p>
        </w:tc>
        <w:tc>
          <w:tcPr>
            <w:tcW w:w="356" w:type="dxa"/>
            <w:shd w:val="clear" w:color="auto" w:fill="FFFFFF"/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5</w:t>
            </w:r>
          </w:p>
        </w:tc>
        <w:tc>
          <w:tcPr>
            <w:tcW w:w="355" w:type="dxa"/>
            <w:shd w:val="clear" w:color="auto" w:fill="FFFFFF"/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6</w:t>
            </w:r>
          </w:p>
        </w:tc>
        <w:tc>
          <w:tcPr>
            <w:tcW w:w="356" w:type="dxa"/>
            <w:shd w:val="clear" w:color="auto" w:fill="FFFFFF"/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7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1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2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3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4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5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6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7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8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9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10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11</w:t>
            </w:r>
          </w:p>
        </w:tc>
        <w:tc>
          <w:tcPr>
            <w:tcW w:w="356" w:type="dxa"/>
            <w:shd w:val="clear" w:color="auto" w:fill="FFFFFF"/>
            <w:textDirection w:val="btLr"/>
            <w:vAlign w:val="center"/>
          </w:tcPr>
          <w:p w:rsidR="00EA3890" w:rsidRPr="001026B3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76E90">
              <w:rPr>
                <w:bCs/>
                <w:sz w:val="16"/>
                <w:szCs w:val="16"/>
              </w:rPr>
              <w:t>ФК 1</w:t>
            </w:r>
            <w:r>
              <w:rPr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355" w:type="dxa"/>
            <w:shd w:val="clear" w:color="auto" w:fill="FFFFFF"/>
            <w:textDirection w:val="btLr"/>
            <w:vAlign w:val="center"/>
          </w:tcPr>
          <w:p w:rsidR="00EA3890" w:rsidRPr="001026B3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76E90">
              <w:rPr>
                <w:bCs/>
                <w:sz w:val="16"/>
                <w:szCs w:val="16"/>
              </w:rPr>
              <w:t>ФК 1</w:t>
            </w:r>
            <w:r>
              <w:rPr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356" w:type="dxa"/>
            <w:shd w:val="clear" w:color="auto" w:fill="FFFFFF"/>
            <w:textDirection w:val="btLr"/>
            <w:vAlign w:val="center"/>
          </w:tcPr>
          <w:p w:rsidR="00EA3890" w:rsidRPr="00EA38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EA3890">
              <w:rPr>
                <w:bCs/>
                <w:sz w:val="16"/>
                <w:szCs w:val="16"/>
              </w:rPr>
              <w:t>ФК 1</w:t>
            </w:r>
            <w:r w:rsidRPr="00EA3890">
              <w:rPr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422" w:type="dxa"/>
            <w:shd w:val="clear" w:color="auto" w:fill="auto"/>
          </w:tcPr>
          <w:p w:rsidR="00EA3890" w:rsidRPr="00EA3890" w:rsidRDefault="00EA3890" w:rsidP="00EA3890">
            <w:pPr>
              <w:suppressAutoHyphens w:val="0"/>
              <w:jc w:val="center"/>
              <w:rPr>
                <w:sz w:val="16"/>
                <w:szCs w:val="16"/>
              </w:rPr>
            </w:pPr>
            <w:r w:rsidRPr="00EA3890">
              <w:rPr>
                <w:bCs/>
                <w:sz w:val="16"/>
                <w:szCs w:val="16"/>
              </w:rPr>
              <w:t>ФК 1</w:t>
            </w:r>
            <w:r w:rsidRPr="00EA3890">
              <w:rPr>
                <w:bCs/>
                <w:sz w:val="16"/>
                <w:szCs w:val="16"/>
                <w:lang w:val="uk-UA"/>
              </w:rPr>
              <w:t>5</w:t>
            </w:r>
          </w:p>
        </w:tc>
      </w:tr>
      <w:tr w:rsidR="00EA3890" w:rsidRPr="00576E90" w:rsidTr="00EA3890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E10993" w:rsidRDefault="00EA3890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E23A0F" w:rsidRDefault="00EA3890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EA3890" w:rsidRDefault="00EA3890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:rsidR="00EA3890" w:rsidRPr="00EA3890" w:rsidRDefault="00EA3890" w:rsidP="00EA3890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EA3890" w:rsidRPr="00576E90" w:rsidTr="00EA3890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EA3890" w:rsidRPr="00576E90" w:rsidRDefault="00EA3890" w:rsidP="00CA1CF6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2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1A3E95" w:rsidRDefault="00EA3890" w:rsidP="001A3E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E10993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F83B22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EA38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:rsidR="00EA3890" w:rsidRPr="00EA3890" w:rsidRDefault="00EA3890" w:rsidP="00EA3890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EA3890" w:rsidRPr="00576E90" w:rsidTr="00EA3890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3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Default="00EA3890" w:rsidP="001A3E95">
            <w:pPr>
              <w:jc w:val="center"/>
            </w:pPr>
            <w:r w:rsidRPr="006E6DC8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E10993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E10993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E23A0F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0B246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0B246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EA389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 w:rsidRPr="00EA3890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auto"/>
          </w:tcPr>
          <w:p w:rsidR="00EA3890" w:rsidRPr="00EA3890" w:rsidRDefault="00EA3890" w:rsidP="00EA3890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EA3890" w:rsidRPr="00576E90" w:rsidTr="00EA3890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4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Default="00EA3890" w:rsidP="001A3E95">
            <w:pPr>
              <w:jc w:val="center"/>
            </w:pPr>
            <w:r w:rsidRPr="006E6DC8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E10993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E10993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E23A0F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F83B22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F83B22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F83B22" w:rsidRDefault="00EA3890" w:rsidP="001A3E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EA3890" w:rsidRDefault="00EA3890" w:rsidP="001A3E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A3890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auto"/>
          </w:tcPr>
          <w:p w:rsidR="00EA3890" w:rsidRPr="00EA3890" w:rsidRDefault="00EA3890" w:rsidP="00EA3890">
            <w:pPr>
              <w:suppressAutoHyphens w:val="0"/>
              <w:jc w:val="center"/>
              <w:rPr>
                <w:sz w:val="16"/>
                <w:szCs w:val="16"/>
                <w:lang w:val="uk-UA"/>
              </w:rPr>
            </w:pPr>
            <w:r w:rsidRPr="00EA3890">
              <w:rPr>
                <w:sz w:val="16"/>
                <w:szCs w:val="16"/>
                <w:lang w:val="uk-UA"/>
              </w:rPr>
              <w:t>+</w:t>
            </w:r>
          </w:p>
        </w:tc>
      </w:tr>
      <w:tr w:rsidR="00EA3890" w:rsidRPr="00576E90" w:rsidTr="00EA3890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5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Default="00EA3890" w:rsidP="001A3E95">
            <w:pPr>
              <w:jc w:val="center"/>
            </w:pPr>
            <w:r w:rsidRPr="006E6DC8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E23A0F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F83B22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F83B22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EA38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:rsidR="00EA3890" w:rsidRPr="00EA3890" w:rsidRDefault="00EA3890" w:rsidP="00EA3890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EA3890" w:rsidRPr="00576E90" w:rsidTr="00EA3890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6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Default="00EA3890" w:rsidP="001A3E95">
            <w:pPr>
              <w:jc w:val="center"/>
            </w:pPr>
            <w:r w:rsidRPr="006E6DC8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1A3E95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730E60" w:rsidRDefault="00EA3890" w:rsidP="001A3E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F83B22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F83B22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F83B22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EA3890" w:rsidRDefault="00EA3890" w:rsidP="001A3E95">
            <w:pPr>
              <w:jc w:val="center"/>
              <w:rPr>
                <w:sz w:val="16"/>
                <w:szCs w:val="16"/>
                <w:lang w:val="en-US"/>
              </w:rPr>
            </w:pPr>
            <w:r w:rsidRPr="00EA3890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422" w:type="dxa"/>
            <w:shd w:val="clear" w:color="auto" w:fill="auto"/>
          </w:tcPr>
          <w:p w:rsidR="00EA3890" w:rsidRPr="00EA3890" w:rsidRDefault="00EA3890" w:rsidP="00EA3890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EA3890" w:rsidRPr="00576E90" w:rsidTr="00EA3890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7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Default="00EA3890" w:rsidP="001A3E95">
            <w:pPr>
              <w:jc w:val="center"/>
            </w:pPr>
            <w:r w:rsidRPr="006E6DC8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E10993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F83B22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F83B22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F83B22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EA38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:rsidR="00EA3890" w:rsidRPr="00EA3890" w:rsidRDefault="00EA3890" w:rsidP="00EA3890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EA3890" w:rsidRPr="00576E90" w:rsidTr="00EA3890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8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Default="00EA3890" w:rsidP="001A3E95">
            <w:pPr>
              <w:jc w:val="center"/>
            </w:pPr>
            <w:r w:rsidRPr="006E6DC8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E10993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E23A0F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F83B22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0B246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EA38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:rsidR="00EA3890" w:rsidRPr="00EA3890" w:rsidRDefault="00EA3890" w:rsidP="00EA3890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EA3890" w:rsidRPr="00576E90" w:rsidTr="00EA3890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9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Default="00EA3890" w:rsidP="001A3E95">
            <w:pPr>
              <w:jc w:val="center"/>
            </w:pPr>
            <w:r w:rsidRPr="006E6DC8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E10993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972831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E23A0F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9E557B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9E557B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F83B22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0B246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EA389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 w:rsidRPr="00EA3890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auto"/>
          </w:tcPr>
          <w:p w:rsidR="00EA3890" w:rsidRPr="00EA3890" w:rsidRDefault="00EA3890" w:rsidP="00EA3890">
            <w:pPr>
              <w:suppressAutoHyphens w:val="0"/>
              <w:jc w:val="center"/>
              <w:rPr>
                <w:sz w:val="16"/>
                <w:szCs w:val="16"/>
                <w:lang w:val="uk-UA"/>
              </w:rPr>
            </w:pPr>
            <w:r w:rsidRPr="00EA3890">
              <w:rPr>
                <w:sz w:val="16"/>
                <w:szCs w:val="16"/>
                <w:lang w:val="uk-UA"/>
              </w:rPr>
              <w:t>+</w:t>
            </w:r>
          </w:p>
        </w:tc>
      </w:tr>
      <w:tr w:rsidR="00EA3890" w:rsidRPr="00576E90" w:rsidTr="00EA3890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10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Default="00EA3890" w:rsidP="001A3E95">
            <w:pPr>
              <w:jc w:val="center"/>
            </w:pPr>
            <w:r w:rsidRPr="006E6DC8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1A3E95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1A3E95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E23A0F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E23A0F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F83B22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0B246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EA389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 w:rsidRPr="00EA3890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auto"/>
          </w:tcPr>
          <w:p w:rsidR="00EA3890" w:rsidRPr="00EA3890" w:rsidRDefault="00EA3890" w:rsidP="00EA3890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EA3890" w:rsidRPr="00576E90" w:rsidTr="00EA3890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Default="00EA3890" w:rsidP="001A3E95">
            <w:pPr>
              <w:jc w:val="center"/>
            </w:pPr>
            <w:r w:rsidRPr="006E6DC8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1A3E95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E23A0F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E23A0F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B7420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F83B22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A3890" w:rsidRPr="00576E90" w:rsidRDefault="00EA3890" w:rsidP="001A3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EA3890" w:rsidRPr="00EA3890" w:rsidRDefault="00EA3890" w:rsidP="001A3E95">
            <w:pPr>
              <w:jc w:val="center"/>
              <w:rPr>
                <w:sz w:val="16"/>
                <w:szCs w:val="16"/>
                <w:lang w:val="uk-UA"/>
              </w:rPr>
            </w:pPr>
            <w:r w:rsidRPr="00EA3890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auto"/>
          </w:tcPr>
          <w:p w:rsidR="00EA3890" w:rsidRPr="00EA3890" w:rsidRDefault="00EA3890" w:rsidP="00EA3890">
            <w:pPr>
              <w:suppressAutoHyphens w:val="0"/>
              <w:jc w:val="center"/>
              <w:rPr>
                <w:sz w:val="16"/>
                <w:szCs w:val="16"/>
                <w:lang w:val="uk-UA"/>
              </w:rPr>
            </w:pPr>
            <w:r w:rsidRPr="00EA3890">
              <w:rPr>
                <w:sz w:val="16"/>
                <w:szCs w:val="16"/>
                <w:lang w:val="uk-UA"/>
              </w:rPr>
              <w:t>+</w:t>
            </w:r>
          </w:p>
        </w:tc>
      </w:tr>
    </w:tbl>
    <w:p w:rsidR="0012012E" w:rsidRPr="00576E90" w:rsidRDefault="0012012E" w:rsidP="00BE4874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12012E" w:rsidRPr="00576E90" w:rsidRDefault="0012012E" w:rsidP="00BE4874">
      <w:pPr>
        <w:jc w:val="center"/>
        <w:textAlignment w:val="baseline"/>
        <w:rPr>
          <w:b/>
          <w:sz w:val="28"/>
          <w:szCs w:val="28"/>
          <w:lang w:val="uk-UA"/>
        </w:rPr>
      </w:pPr>
      <w:r w:rsidRPr="00576E90">
        <w:rPr>
          <w:b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освітньо-професійної програми</w:t>
      </w:r>
      <w:r>
        <w:rPr>
          <w:b/>
          <w:sz w:val="28"/>
          <w:szCs w:val="28"/>
          <w:lang w:val="uk-UA"/>
        </w:rPr>
        <w:t xml:space="preserve"> 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1"/>
        <w:gridCol w:w="436"/>
        <w:gridCol w:w="436"/>
        <w:gridCol w:w="436"/>
        <w:gridCol w:w="437"/>
        <w:gridCol w:w="436"/>
        <w:gridCol w:w="436"/>
        <w:gridCol w:w="437"/>
        <w:gridCol w:w="436"/>
        <w:gridCol w:w="436"/>
        <w:gridCol w:w="437"/>
        <w:gridCol w:w="436"/>
        <w:gridCol w:w="436"/>
        <w:gridCol w:w="436"/>
        <w:gridCol w:w="437"/>
        <w:gridCol w:w="436"/>
        <w:gridCol w:w="436"/>
        <w:gridCol w:w="437"/>
        <w:gridCol w:w="436"/>
        <w:gridCol w:w="436"/>
        <w:gridCol w:w="437"/>
      </w:tblGrid>
      <w:tr w:rsidR="00BD6ECE" w:rsidRPr="00576E90" w:rsidTr="00BD6ECE">
        <w:trPr>
          <w:cantSplit/>
          <w:trHeight w:val="809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ШИФР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ПРН2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ПРН3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ПРН4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ПРН5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ПРН6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ПРН7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ПРН8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ПРН9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ПРН10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ПРН11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ПРН12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ПРН13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 14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ПРН15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ПРН16</w:t>
            </w:r>
          </w:p>
        </w:tc>
        <w:tc>
          <w:tcPr>
            <w:tcW w:w="437" w:type="dxa"/>
            <w:shd w:val="clear" w:color="auto" w:fill="FFFFFF"/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</w:t>
            </w:r>
            <w:r>
              <w:rPr>
                <w:bCs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436" w:type="dxa"/>
            <w:shd w:val="clear" w:color="auto" w:fill="FFFFFF"/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>
              <w:rPr>
                <w:bCs/>
                <w:sz w:val="16"/>
                <w:szCs w:val="16"/>
                <w:lang w:val="uk-UA" w:eastAsia="uk-UA"/>
              </w:rPr>
              <w:t>ПРН18</w:t>
            </w:r>
          </w:p>
        </w:tc>
        <w:tc>
          <w:tcPr>
            <w:tcW w:w="436" w:type="dxa"/>
            <w:shd w:val="clear" w:color="auto" w:fill="FFFFFF"/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</w:t>
            </w:r>
            <w:r>
              <w:rPr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437" w:type="dxa"/>
            <w:shd w:val="clear" w:color="auto" w:fill="FFFFFF"/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>
              <w:rPr>
                <w:bCs/>
                <w:sz w:val="16"/>
                <w:szCs w:val="16"/>
                <w:lang w:val="uk-UA" w:eastAsia="uk-UA"/>
              </w:rPr>
              <w:t>ПРН20</w:t>
            </w:r>
          </w:p>
        </w:tc>
      </w:tr>
      <w:tr w:rsidR="00BD6ECE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1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</w:tr>
      <w:tr w:rsidR="00BD6ECE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2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</w:tr>
      <w:tr w:rsidR="00BD6ECE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3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bCs/>
                <w:color w:val="000000"/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bCs/>
                <w:color w:val="000000"/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BD6ECE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4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BD6ECE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5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bCs/>
                <w:color w:val="000000"/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</w:tr>
      <w:tr w:rsidR="00BD6ECE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6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bCs/>
                <w:color w:val="000000"/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BD6ECE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7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bCs/>
                <w:color w:val="000000"/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</w:tr>
      <w:tr w:rsidR="00BD6ECE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8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</w:tr>
      <w:tr w:rsidR="00BD6ECE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9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bCs/>
                <w:color w:val="000000"/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BD6ECE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10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bCs/>
                <w:color w:val="000000"/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BD6ECE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11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bCs/>
                <w:color w:val="000000"/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F83B22" w:rsidRDefault="00F83B22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bCs/>
                <w:color w:val="000000"/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D6ECE" w:rsidRPr="00576E90" w:rsidRDefault="00BD6ECE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BD6ECE" w:rsidRPr="00B93FD4" w:rsidRDefault="00B93FD4" w:rsidP="00BD6ECE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+</w:t>
            </w:r>
          </w:p>
        </w:tc>
      </w:tr>
    </w:tbl>
    <w:p w:rsidR="00C63C3F" w:rsidRDefault="00C63C3F" w:rsidP="00545E1A">
      <w:pPr>
        <w:jc w:val="center"/>
        <w:rPr>
          <w:lang w:val="uk-UA"/>
        </w:rPr>
      </w:pPr>
      <w:r>
        <w:rPr>
          <w:lang w:val="uk-UA"/>
        </w:rPr>
        <w:br w:type="page"/>
      </w:r>
    </w:p>
    <w:sectPr w:rsidR="00C63C3F" w:rsidSect="00121745">
      <w:headerReference w:type="default" r:id="rId9"/>
      <w:footerReference w:type="default" r:id="rId10"/>
      <w:type w:val="continuous"/>
      <w:pgSz w:w="11906" w:h="16838"/>
      <w:pgMar w:top="395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4E" w:rsidRDefault="00D5534E">
      <w:r>
        <w:separator/>
      </w:r>
    </w:p>
  </w:endnote>
  <w:endnote w:type="continuationSeparator" w:id="0">
    <w:p w:rsidR="00D5534E" w:rsidRDefault="00D5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72" w:rsidRDefault="00F60E72" w:rsidP="002C7602">
    <w:pPr>
      <w:pStyle w:val="af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F0E86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4E" w:rsidRDefault="00D5534E">
      <w:r>
        <w:separator/>
      </w:r>
    </w:p>
  </w:footnote>
  <w:footnote w:type="continuationSeparator" w:id="0">
    <w:p w:rsidR="00D5534E" w:rsidRDefault="00D55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72" w:rsidRPr="00121745" w:rsidRDefault="00F60E72">
    <w:pPr>
      <w:pStyle w:val="af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1"/>
    <w:multiLevelType w:val="singleLevel"/>
    <w:tmpl w:val="00000011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8E57CCB"/>
    <w:multiLevelType w:val="hybridMultilevel"/>
    <w:tmpl w:val="1DD4C3C4"/>
    <w:lvl w:ilvl="0" w:tplc="B23E6C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F0208F"/>
    <w:multiLevelType w:val="hybridMultilevel"/>
    <w:tmpl w:val="6638DB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5033CC6"/>
    <w:multiLevelType w:val="hybridMultilevel"/>
    <w:tmpl w:val="A6E65EC4"/>
    <w:lvl w:ilvl="0" w:tplc="E9DC5682">
      <w:start w:val="1"/>
      <w:numFmt w:val="decimal"/>
      <w:lvlText w:val="ВК ФК.%1"/>
      <w:lvlJc w:val="left"/>
      <w:pPr>
        <w:ind w:left="1494" w:hanging="360"/>
      </w:pPr>
      <w:rPr>
        <w:rFonts w:cs="Times New Roman"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3" w15:restartNumberingAfterBreak="0">
    <w:nsid w:val="171B1F0E"/>
    <w:multiLevelType w:val="hybridMultilevel"/>
    <w:tmpl w:val="4D760E9C"/>
    <w:lvl w:ilvl="0" w:tplc="E50C9D8A">
      <w:start w:val="1"/>
      <w:numFmt w:val="decimal"/>
      <w:lvlText w:val="ВК ФК.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3827B2"/>
    <w:multiLevelType w:val="hybridMultilevel"/>
    <w:tmpl w:val="F5FA135A"/>
    <w:lvl w:ilvl="0" w:tplc="6D84F98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DE5192B"/>
    <w:multiLevelType w:val="hybridMultilevel"/>
    <w:tmpl w:val="87683E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04A19"/>
    <w:multiLevelType w:val="hybridMultilevel"/>
    <w:tmpl w:val="D85CE56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A3C9D"/>
    <w:multiLevelType w:val="hybridMultilevel"/>
    <w:tmpl w:val="0A8AA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A583593"/>
    <w:multiLevelType w:val="multilevel"/>
    <w:tmpl w:val="1FAC6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E6814BA"/>
    <w:multiLevelType w:val="hybridMultilevel"/>
    <w:tmpl w:val="C7A24B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D0389"/>
    <w:multiLevelType w:val="hybridMultilevel"/>
    <w:tmpl w:val="06AEBDBC"/>
    <w:lvl w:ilvl="0" w:tplc="0C3E0B4E">
      <w:start w:val="1"/>
      <w:numFmt w:val="decimal"/>
      <w:lvlText w:val="ВК А.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C724EE"/>
    <w:multiLevelType w:val="hybridMultilevel"/>
    <w:tmpl w:val="F5FA135A"/>
    <w:lvl w:ilvl="0" w:tplc="6D84F98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6B01D00"/>
    <w:multiLevelType w:val="hybridMultilevel"/>
    <w:tmpl w:val="89E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2A2403"/>
    <w:multiLevelType w:val="hybridMultilevel"/>
    <w:tmpl w:val="CDCEF444"/>
    <w:lvl w:ilvl="0" w:tplc="978A279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4" w15:restartNumberingAfterBreak="0">
    <w:nsid w:val="57BE5182"/>
    <w:multiLevelType w:val="hybridMultilevel"/>
    <w:tmpl w:val="89E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656E94"/>
    <w:multiLevelType w:val="multilevel"/>
    <w:tmpl w:val="05D2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E27455"/>
    <w:multiLevelType w:val="hybridMultilevel"/>
    <w:tmpl w:val="6D503290"/>
    <w:lvl w:ilvl="0" w:tplc="0419000F">
      <w:start w:val="1"/>
      <w:numFmt w:val="decimal"/>
      <w:lvlText w:val="%1."/>
      <w:lvlJc w:val="left"/>
      <w:pPr>
        <w:ind w:left="-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-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40" w:hanging="180"/>
      </w:pPr>
      <w:rPr>
        <w:rFonts w:cs="Times New Roman"/>
      </w:rPr>
    </w:lvl>
  </w:abstractNum>
  <w:abstractNum w:abstractNumId="27" w15:restartNumberingAfterBreak="0">
    <w:nsid w:val="5EBD4A13"/>
    <w:multiLevelType w:val="hybridMultilevel"/>
    <w:tmpl w:val="FD624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453806"/>
    <w:multiLevelType w:val="hybridMultilevel"/>
    <w:tmpl w:val="F3ACD93E"/>
    <w:lvl w:ilvl="0" w:tplc="DBD2A0CA">
      <w:start w:val="1"/>
      <w:numFmt w:val="decimal"/>
      <w:lvlText w:val="ВК ФК.%1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A7A1EC2"/>
    <w:multiLevelType w:val="hybridMultilevel"/>
    <w:tmpl w:val="0024D03A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0" w15:restartNumberingAfterBreak="0">
    <w:nsid w:val="6F14160E"/>
    <w:multiLevelType w:val="hybridMultilevel"/>
    <w:tmpl w:val="94748C1E"/>
    <w:lvl w:ilvl="0" w:tplc="0419000F">
      <w:start w:val="1"/>
      <w:numFmt w:val="decimal"/>
      <w:lvlText w:val="%1."/>
      <w:lvlJc w:val="left"/>
      <w:pPr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  <w:rPr>
        <w:rFonts w:cs="Times New Roman"/>
      </w:rPr>
    </w:lvl>
  </w:abstractNum>
  <w:abstractNum w:abstractNumId="31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78FB0802"/>
    <w:multiLevelType w:val="hybridMultilevel"/>
    <w:tmpl w:val="1A349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553B92"/>
    <w:multiLevelType w:val="hybridMultilevel"/>
    <w:tmpl w:val="CAA2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27"/>
  </w:num>
  <w:num w:numId="13">
    <w:abstractNumId w:val="19"/>
  </w:num>
  <w:num w:numId="14">
    <w:abstractNumId w:val="16"/>
  </w:num>
  <w:num w:numId="15">
    <w:abstractNumId w:val="15"/>
  </w:num>
  <w:num w:numId="16">
    <w:abstractNumId w:val="11"/>
  </w:num>
  <w:num w:numId="17">
    <w:abstractNumId w:val="21"/>
  </w:num>
  <w:num w:numId="18">
    <w:abstractNumId w:val="17"/>
  </w:num>
  <w:num w:numId="19">
    <w:abstractNumId w:val="30"/>
  </w:num>
  <w:num w:numId="20">
    <w:abstractNumId w:val="26"/>
  </w:num>
  <w:num w:numId="21">
    <w:abstractNumId w:val="25"/>
  </w:num>
  <w:num w:numId="22">
    <w:abstractNumId w:val="23"/>
  </w:num>
  <w:num w:numId="23">
    <w:abstractNumId w:val="29"/>
  </w:num>
  <w:num w:numId="24">
    <w:abstractNumId w:val="14"/>
  </w:num>
  <w:num w:numId="25">
    <w:abstractNumId w:val="22"/>
  </w:num>
  <w:num w:numId="26">
    <w:abstractNumId w:val="24"/>
  </w:num>
  <w:num w:numId="27">
    <w:abstractNumId w:val="9"/>
  </w:num>
  <w:num w:numId="28">
    <w:abstractNumId w:val="31"/>
  </w:num>
  <w:num w:numId="29">
    <w:abstractNumId w:val="33"/>
  </w:num>
  <w:num w:numId="30">
    <w:abstractNumId w:val="12"/>
  </w:num>
  <w:num w:numId="31">
    <w:abstractNumId w:val="20"/>
  </w:num>
  <w:num w:numId="32">
    <w:abstractNumId w:val="10"/>
  </w:num>
  <w:num w:numId="33">
    <w:abstractNumId w:val="13"/>
  </w:num>
  <w:num w:numId="34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1C"/>
    <w:rsid w:val="00001829"/>
    <w:rsid w:val="00003145"/>
    <w:rsid w:val="00004626"/>
    <w:rsid w:val="00004F0D"/>
    <w:rsid w:val="00013277"/>
    <w:rsid w:val="00013FA0"/>
    <w:rsid w:val="000150D1"/>
    <w:rsid w:val="00015F57"/>
    <w:rsid w:val="00023D84"/>
    <w:rsid w:val="000259C9"/>
    <w:rsid w:val="0003450D"/>
    <w:rsid w:val="00034CDA"/>
    <w:rsid w:val="000363B5"/>
    <w:rsid w:val="000370D0"/>
    <w:rsid w:val="00041FF9"/>
    <w:rsid w:val="00042EC6"/>
    <w:rsid w:val="000439B8"/>
    <w:rsid w:val="00045542"/>
    <w:rsid w:val="000463DA"/>
    <w:rsid w:val="00046733"/>
    <w:rsid w:val="00062B09"/>
    <w:rsid w:val="00070DF4"/>
    <w:rsid w:val="000714AF"/>
    <w:rsid w:val="0007150E"/>
    <w:rsid w:val="0007347A"/>
    <w:rsid w:val="000742B8"/>
    <w:rsid w:val="000742C9"/>
    <w:rsid w:val="00074477"/>
    <w:rsid w:val="00080269"/>
    <w:rsid w:val="00082D0C"/>
    <w:rsid w:val="0009042A"/>
    <w:rsid w:val="000906F1"/>
    <w:rsid w:val="00096B9F"/>
    <w:rsid w:val="000A0067"/>
    <w:rsid w:val="000A329A"/>
    <w:rsid w:val="000A43B1"/>
    <w:rsid w:val="000A4E8E"/>
    <w:rsid w:val="000A6862"/>
    <w:rsid w:val="000B0067"/>
    <w:rsid w:val="000B1574"/>
    <w:rsid w:val="000B2460"/>
    <w:rsid w:val="000B4631"/>
    <w:rsid w:val="000B675C"/>
    <w:rsid w:val="000C421A"/>
    <w:rsid w:val="000C5F3E"/>
    <w:rsid w:val="000C6893"/>
    <w:rsid w:val="000C7D7A"/>
    <w:rsid w:val="000D26F7"/>
    <w:rsid w:val="000D2753"/>
    <w:rsid w:val="000D6E40"/>
    <w:rsid w:val="000D7420"/>
    <w:rsid w:val="000E004A"/>
    <w:rsid w:val="000E10D8"/>
    <w:rsid w:val="000E2D55"/>
    <w:rsid w:val="000E371C"/>
    <w:rsid w:val="000E3D33"/>
    <w:rsid w:val="000E4CE4"/>
    <w:rsid w:val="000F2089"/>
    <w:rsid w:val="000F7CBF"/>
    <w:rsid w:val="00101992"/>
    <w:rsid w:val="001026B3"/>
    <w:rsid w:val="001039A5"/>
    <w:rsid w:val="0010420A"/>
    <w:rsid w:val="00106EEA"/>
    <w:rsid w:val="001129C5"/>
    <w:rsid w:val="00112D07"/>
    <w:rsid w:val="0011393C"/>
    <w:rsid w:val="001167ED"/>
    <w:rsid w:val="00117853"/>
    <w:rsid w:val="0012012E"/>
    <w:rsid w:val="00121745"/>
    <w:rsid w:val="00122940"/>
    <w:rsid w:val="00126DAA"/>
    <w:rsid w:val="001274B5"/>
    <w:rsid w:val="001276B6"/>
    <w:rsid w:val="00131588"/>
    <w:rsid w:val="00131E50"/>
    <w:rsid w:val="00133D29"/>
    <w:rsid w:val="0013641A"/>
    <w:rsid w:val="00137618"/>
    <w:rsid w:val="00142E25"/>
    <w:rsid w:val="0014414C"/>
    <w:rsid w:val="00144F2D"/>
    <w:rsid w:val="00150911"/>
    <w:rsid w:val="00150B3D"/>
    <w:rsid w:val="001520C9"/>
    <w:rsid w:val="001576B6"/>
    <w:rsid w:val="0016152D"/>
    <w:rsid w:val="001652E6"/>
    <w:rsid w:val="00166BDB"/>
    <w:rsid w:val="0016702D"/>
    <w:rsid w:val="001713C2"/>
    <w:rsid w:val="0017171F"/>
    <w:rsid w:val="001720E1"/>
    <w:rsid w:val="00173955"/>
    <w:rsid w:val="00174641"/>
    <w:rsid w:val="00176F13"/>
    <w:rsid w:val="00177261"/>
    <w:rsid w:val="00182918"/>
    <w:rsid w:val="00182FD4"/>
    <w:rsid w:val="00183EF1"/>
    <w:rsid w:val="00185241"/>
    <w:rsid w:val="001908E0"/>
    <w:rsid w:val="00192E1C"/>
    <w:rsid w:val="001A0215"/>
    <w:rsid w:val="001A2024"/>
    <w:rsid w:val="001A3E95"/>
    <w:rsid w:val="001A4F4F"/>
    <w:rsid w:val="001A7186"/>
    <w:rsid w:val="001B3F9F"/>
    <w:rsid w:val="001B56BA"/>
    <w:rsid w:val="001B69D3"/>
    <w:rsid w:val="001B6CE3"/>
    <w:rsid w:val="001B7634"/>
    <w:rsid w:val="001C14B8"/>
    <w:rsid w:val="001C2C2D"/>
    <w:rsid w:val="001C3951"/>
    <w:rsid w:val="001C5842"/>
    <w:rsid w:val="001C6AC7"/>
    <w:rsid w:val="001D2111"/>
    <w:rsid w:val="001D2FBE"/>
    <w:rsid w:val="001D31AC"/>
    <w:rsid w:val="001D67C5"/>
    <w:rsid w:val="001D7B2D"/>
    <w:rsid w:val="001D7B95"/>
    <w:rsid w:val="001E09DB"/>
    <w:rsid w:val="001E2A4E"/>
    <w:rsid w:val="001E3AE3"/>
    <w:rsid w:val="001E41E6"/>
    <w:rsid w:val="001E4925"/>
    <w:rsid w:val="001F00FE"/>
    <w:rsid w:val="001F58D8"/>
    <w:rsid w:val="001F5B5B"/>
    <w:rsid w:val="001F639A"/>
    <w:rsid w:val="002030C9"/>
    <w:rsid w:val="00205DED"/>
    <w:rsid w:val="00210369"/>
    <w:rsid w:val="00210456"/>
    <w:rsid w:val="00212400"/>
    <w:rsid w:val="00216401"/>
    <w:rsid w:val="002234AB"/>
    <w:rsid w:val="00223571"/>
    <w:rsid w:val="00224B1C"/>
    <w:rsid w:val="002318B3"/>
    <w:rsid w:val="00231FB1"/>
    <w:rsid w:val="002334F5"/>
    <w:rsid w:val="00244123"/>
    <w:rsid w:val="00246194"/>
    <w:rsid w:val="002463AD"/>
    <w:rsid w:val="002476A1"/>
    <w:rsid w:val="0025052D"/>
    <w:rsid w:val="00252F4D"/>
    <w:rsid w:val="002546DA"/>
    <w:rsid w:val="002565FB"/>
    <w:rsid w:val="00260268"/>
    <w:rsid w:val="00261743"/>
    <w:rsid w:val="0026297A"/>
    <w:rsid w:val="0026507C"/>
    <w:rsid w:val="00265FED"/>
    <w:rsid w:val="0026615C"/>
    <w:rsid w:val="00266C3F"/>
    <w:rsid w:val="002733C0"/>
    <w:rsid w:val="002734D1"/>
    <w:rsid w:val="00277B68"/>
    <w:rsid w:val="00277E4B"/>
    <w:rsid w:val="00281B95"/>
    <w:rsid w:val="00290288"/>
    <w:rsid w:val="00291004"/>
    <w:rsid w:val="002920A2"/>
    <w:rsid w:val="0029412E"/>
    <w:rsid w:val="002977CD"/>
    <w:rsid w:val="002A2440"/>
    <w:rsid w:val="002A58FC"/>
    <w:rsid w:val="002B46E9"/>
    <w:rsid w:val="002B6A41"/>
    <w:rsid w:val="002B77C6"/>
    <w:rsid w:val="002C0DE4"/>
    <w:rsid w:val="002C1081"/>
    <w:rsid w:val="002C158C"/>
    <w:rsid w:val="002C2477"/>
    <w:rsid w:val="002C712B"/>
    <w:rsid w:val="002C7602"/>
    <w:rsid w:val="002D1798"/>
    <w:rsid w:val="002D302E"/>
    <w:rsid w:val="002E5FF6"/>
    <w:rsid w:val="002E6433"/>
    <w:rsid w:val="002E6EAF"/>
    <w:rsid w:val="002E70D8"/>
    <w:rsid w:val="002F0D34"/>
    <w:rsid w:val="002F0E92"/>
    <w:rsid w:val="002F32FF"/>
    <w:rsid w:val="002F3E7E"/>
    <w:rsid w:val="002F55FB"/>
    <w:rsid w:val="002F5A68"/>
    <w:rsid w:val="002F5E56"/>
    <w:rsid w:val="00303C81"/>
    <w:rsid w:val="003113F6"/>
    <w:rsid w:val="003126FF"/>
    <w:rsid w:val="00314228"/>
    <w:rsid w:val="0033336F"/>
    <w:rsid w:val="00340AD1"/>
    <w:rsid w:val="00341C7F"/>
    <w:rsid w:val="00345DA1"/>
    <w:rsid w:val="00350202"/>
    <w:rsid w:val="0036116D"/>
    <w:rsid w:val="003618AC"/>
    <w:rsid w:val="00362390"/>
    <w:rsid w:val="003666B9"/>
    <w:rsid w:val="0036773C"/>
    <w:rsid w:val="00371A35"/>
    <w:rsid w:val="00376C94"/>
    <w:rsid w:val="00380CE3"/>
    <w:rsid w:val="00380DFB"/>
    <w:rsid w:val="00384ACF"/>
    <w:rsid w:val="003867DF"/>
    <w:rsid w:val="00387713"/>
    <w:rsid w:val="00387CD2"/>
    <w:rsid w:val="00390B0C"/>
    <w:rsid w:val="00391390"/>
    <w:rsid w:val="00391712"/>
    <w:rsid w:val="00391BDD"/>
    <w:rsid w:val="00393861"/>
    <w:rsid w:val="00395234"/>
    <w:rsid w:val="0039614F"/>
    <w:rsid w:val="003A12AF"/>
    <w:rsid w:val="003A1B33"/>
    <w:rsid w:val="003A45B2"/>
    <w:rsid w:val="003B2120"/>
    <w:rsid w:val="003B2511"/>
    <w:rsid w:val="003C1145"/>
    <w:rsid w:val="003C289D"/>
    <w:rsid w:val="003C468C"/>
    <w:rsid w:val="003C7A0D"/>
    <w:rsid w:val="003D11E3"/>
    <w:rsid w:val="003D230D"/>
    <w:rsid w:val="003D34EC"/>
    <w:rsid w:val="003D4680"/>
    <w:rsid w:val="003E018B"/>
    <w:rsid w:val="003E226E"/>
    <w:rsid w:val="003E4494"/>
    <w:rsid w:val="003E46C4"/>
    <w:rsid w:val="003E5B0B"/>
    <w:rsid w:val="003F17D6"/>
    <w:rsid w:val="003F4A1B"/>
    <w:rsid w:val="003F4A3C"/>
    <w:rsid w:val="003F6C77"/>
    <w:rsid w:val="003F7189"/>
    <w:rsid w:val="0040236B"/>
    <w:rsid w:val="00403C52"/>
    <w:rsid w:val="004058B1"/>
    <w:rsid w:val="00406D52"/>
    <w:rsid w:val="00416723"/>
    <w:rsid w:val="00425857"/>
    <w:rsid w:val="004338F8"/>
    <w:rsid w:val="00435D83"/>
    <w:rsid w:val="004434A1"/>
    <w:rsid w:val="00450D0B"/>
    <w:rsid w:val="00451455"/>
    <w:rsid w:val="00455698"/>
    <w:rsid w:val="004561FA"/>
    <w:rsid w:val="004573AD"/>
    <w:rsid w:val="00457E77"/>
    <w:rsid w:val="00464F52"/>
    <w:rsid w:val="00471CD5"/>
    <w:rsid w:val="004767B5"/>
    <w:rsid w:val="00477AFD"/>
    <w:rsid w:val="004817F7"/>
    <w:rsid w:val="0048530B"/>
    <w:rsid w:val="00491CA5"/>
    <w:rsid w:val="00495583"/>
    <w:rsid w:val="00496021"/>
    <w:rsid w:val="00497528"/>
    <w:rsid w:val="004A14FE"/>
    <w:rsid w:val="004A214B"/>
    <w:rsid w:val="004A25C9"/>
    <w:rsid w:val="004A3A53"/>
    <w:rsid w:val="004A6EE8"/>
    <w:rsid w:val="004B4918"/>
    <w:rsid w:val="004B6670"/>
    <w:rsid w:val="004C0B12"/>
    <w:rsid w:val="004C758F"/>
    <w:rsid w:val="004D3030"/>
    <w:rsid w:val="004D4545"/>
    <w:rsid w:val="004D4606"/>
    <w:rsid w:val="004E3AEB"/>
    <w:rsid w:val="004E47D0"/>
    <w:rsid w:val="004E6F72"/>
    <w:rsid w:val="004F458E"/>
    <w:rsid w:val="00501952"/>
    <w:rsid w:val="005119F4"/>
    <w:rsid w:val="00513118"/>
    <w:rsid w:val="00522305"/>
    <w:rsid w:val="0052278E"/>
    <w:rsid w:val="00524AD7"/>
    <w:rsid w:val="005257CB"/>
    <w:rsid w:val="005346D8"/>
    <w:rsid w:val="00536A93"/>
    <w:rsid w:val="00536A9F"/>
    <w:rsid w:val="00545E1A"/>
    <w:rsid w:val="00546971"/>
    <w:rsid w:val="005478BB"/>
    <w:rsid w:val="005627AA"/>
    <w:rsid w:val="005651B3"/>
    <w:rsid w:val="00570544"/>
    <w:rsid w:val="00571521"/>
    <w:rsid w:val="00572496"/>
    <w:rsid w:val="00576E90"/>
    <w:rsid w:val="00580AEC"/>
    <w:rsid w:val="00587A15"/>
    <w:rsid w:val="005950D3"/>
    <w:rsid w:val="005957B4"/>
    <w:rsid w:val="00596450"/>
    <w:rsid w:val="00596B27"/>
    <w:rsid w:val="00596D9D"/>
    <w:rsid w:val="00597EFE"/>
    <w:rsid w:val="005A1193"/>
    <w:rsid w:val="005A3AF1"/>
    <w:rsid w:val="005B01B4"/>
    <w:rsid w:val="005B1EE4"/>
    <w:rsid w:val="005B4695"/>
    <w:rsid w:val="005B4928"/>
    <w:rsid w:val="005C47C2"/>
    <w:rsid w:val="005D1078"/>
    <w:rsid w:val="005D578F"/>
    <w:rsid w:val="005D579E"/>
    <w:rsid w:val="005D63E5"/>
    <w:rsid w:val="005E20FC"/>
    <w:rsid w:val="005E2C81"/>
    <w:rsid w:val="005E5515"/>
    <w:rsid w:val="005E7624"/>
    <w:rsid w:val="005F0E83"/>
    <w:rsid w:val="005F5D8E"/>
    <w:rsid w:val="00600A7B"/>
    <w:rsid w:val="00603335"/>
    <w:rsid w:val="0060526F"/>
    <w:rsid w:val="006055A8"/>
    <w:rsid w:val="006169BD"/>
    <w:rsid w:val="006207E7"/>
    <w:rsid w:val="0062401D"/>
    <w:rsid w:val="006265FE"/>
    <w:rsid w:val="0063098B"/>
    <w:rsid w:val="00630CDB"/>
    <w:rsid w:val="00631FBA"/>
    <w:rsid w:val="00634649"/>
    <w:rsid w:val="0063553E"/>
    <w:rsid w:val="00635746"/>
    <w:rsid w:val="00637DC2"/>
    <w:rsid w:val="00640581"/>
    <w:rsid w:val="0064540D"/>
    <w:rsid w:val="00646183"/>
    <w:rsid w:val="00650ADB"/>
    <w:rsid w:val="00651AF5"/>
    <w:rsid w:val="00652320"/>
    <w:rsid w:val="006612F4"/>
    <w:rsid w:val="0066188A"/>
    <w:rsid w:val="00662139"/>
    <w:rsid w:val="00662CE0"/>
    <w:rsid w:val="00663ABA"/>
    <w:rsid w:val="00665ABF"/>
    <w:rsid w:val="006663F1"/>
    <w:rsid w:val="006672FD"/>
    <w:rsid w:val="00671F4E"/>
    <w:rsid w:val="00673B41"/>
    <w:rsid w:val="00682849"/>
    <w:rsid w:val="00683E14"/>
    <w:rsid w:val="006919E9"/>
    <w:rsid w:val="00694184"/>
    <w:rsid w:val="006971F2"/>
    <w:rsid w:val="00697226"/>
    <w:rsid w:val="006A094A"/>
    <w:rsid w:val="006A17D5"/>
    <w:rsid w:val="006A23A1"/>
    <w:rsid w:val="006A77A5"/>
    <w:rsid w:val="006B10BD"/>
    <w:rsid w:val="006B3366"/>
    <w:rsid w:val="006B6650"/>
    <w:rsid w:val="006C1EE5"/>
    <w:rsid w:val="006C61C2"/>
    <w:rsid w:val="006D3EDB"/>
    <w:rsid w:val="006D7B84"/>
    <w:rsid w:val="006E20D9"/>
    <w:rsid w:val="006E7FD2"/>
    <w:rsid w:val="006F041E"/>
    <w:rsid w:val="0070387A"/>
    <w:rsid w:val="00703AD7"/>
    <w:rsid w:val="007052E6"/>
    <w:rsid w:val="0070762A"/>
    <w:rsid w:val="007104AE"/>
    <w:rsid w:val="00711D12"/>
    <w:rsid w:val="007130E0"/>
    <w:rsid w:val="007153A4"/>
    <w:rsid w:val="0071545A"/>
    <w:rsid w:val="00715B25"/>
    <w:rsid w:val="007161A1"/>
    <w:rsid w:val="007234D4"/>
    <w:rsid w:val="00725C28"/>
    <w:rsid w:val="00730E60"/>
    <w:rsid w:val="00730F52"/>
    <w:rsid w:val="00731A91"/>
    <w:rsid w:val="00733E20"/>
    <w:rsid w:val="00734242"/>
    <w:rsid w:val="007361F1"/>
    <w:rsid w:val="00736B52"/>
    <w:rsid w:val="0073754F"/>
    <w:rsid w:val="00741755"/>
    <w:rsid w:val="00744293"/>
    <w:rsid w:val="00745894"/>
    <w:rsid w:val="00745C8B"/>
    <w:rsid w:val="00745FB3"/>
    <w:rsid w:val="00747F0C"/>
    <w:rsid w:val="00753964"/>
    <w:rsid w:val="00756E69"/>
    <w:rsid w:val="0075733F"/>
    <w:rsid w:val="007604FC"/>
    <w:rsid w:val="0076323B"/>
    <w:rsid w:val="00763B5D"/>
    <w:rsid w:val="00775FAB"/>
    <w:rsid w:val="00776AF7"/>
    <w:rsid w:val="007773D2"/>
    <w:rsid w:val="007828C7"/>
    <w:rsid w:val="00783EC3"/>
    <w:rsid w:val="0078418A"/>
    <w:rsid w:val="00785C20"/>
    <w:rsid w:val="00786961"/>
    <w:rsid w:val="007910FF"/>
    <w:rsid w:val="007926F6"/>
    <w:rsid w:val="007937D0"/>
    <w:rsid w:val="00793AF2"/>
    <w:rsid w:val="00794709"/>
    <w:rsid w:val="007A14CD"/>
    <w:rsid w:val="007A2B80"/>
    <w:rsid w:val="007A3BBB"/>
    <w:rsid w:val="007A60A7"/>
    <w:rsid w:val="007B5119"/>
    <w:rsid w:val="007B5155"/>
    <w:rsid w:val="007C28C9"/>
    <w:rsid w:val="007C28E1"/>
    <w:rsid w:val="007C30E3"/>
    <w:rsid w:val="007C3358"/>
    <w:rsid w:val="007C5DFF"/>
    <w:rsid w:val="007D0D1E"/>
    <w:rsid w:val="007D1D7C"/>
    <w:rsid w:val="007D75EC"/>
    <w:rsid w:val="007D77C9"/>
    <w:rsid w:val="007E030D"/>
    <w:rsid w:val="007E1719"/>
    <w:rsid w:val="007E1D63"/>
    <w:rsid w:val="007E24BB"/>
    <w:rsid w:val="007F2678"/>
    <w:rsid w:val="00800862"/>
    <w:rsid w:val="0080203C"/>
    <w:rsid w:val="00805ECB"/>
    <w:rsid w:val="00811630"/>
    <w:rsid w:val="00812E05"/>
    <w:rsid w:val="008161D2"/>
    <w:rsid w:val="0081712C"/>
    <w:rsid w:val="008212B3"/>
    <w:rsid w:val="00825F9F"/>
    <w:rsid w:val="008337C1"/>
    <w:rsid w:val="0083619E"/>
    <w:rsid w:val="008400E0"/>
    <w:rsid w:val="00840962"/>
    <w:rsid w:val="0084316A"/>
    <w:rsid w:val="0085444F"/>
    <w:rsid w:val="00857382"/>
    <w:rsid w:val="00864CBC"/>
    <w:rsid w:val="0086632C"/>
    <w:rsid w:val="008705C9"/>
    <w:rsid w:val="00874108"/>
    <w:rsid w:val="008748FC"/>
    <w:rsid w:val="008828BC"/>
    <w:rsid w:val="00882FCC"/>
    <w:rsid w:val="00887FBC"/>
    <w:rsid w:val="008903DD"/>
    <w:rsid w:val="00890A2D"/>
    <w:rsid w:val="00892428"/>
    <w:rsid w:val="0089486C"/>
    <w:rsid w:val="00894AF7"/>
    <w:rsid w:val="00897336"/>
    <w:rsid w:val="008A215D"/>
    <w:rsid w:val="008A5AB7"/>
    <w:rsid w:val="008A7690"/>
    <w:rsid w:val="008A789F"/>
    <w:rsid w:val="008B016F"/>
    <w:rsid w:val="008B0961"/>
    <w:rsid w:val="008B0CBF"/>
    <w:rsid w:val="008B3F67"/>
    <w:rsid w:val="008B583F"/>
    <w:rsid w:val="008B64E8"/>
    <w:rsid w:val="008C731E"/>
    <w:rsid w:val="008C78EE"/>
    <w:rsid w:val="008D17AC"/>
    <w:rsid w:val="008E1BE0"/>
    <w:rsid w:val="008F13A8"/>
    <w:rsid w:val="008F48A1"/>
    <w:rsid w:val="008F5138"/>
    <w:rsid w:val="008F71D8"/>
    <w:rsid w:val="008F734D"/>
    <w:rsid w:val="009024CB"/>
    <w:rsid w:val="00903603"/>
    <w:rsid w:val="00904181"/>
    <w:rsid w:val="00904EFE"/>
    <w:rsid w:val="00905166"/>
    <w:rsid w:val="00906316"/>
    <w:rsid w:val="0091211E"/>
    <w:rsid w:val="0091348B"/>
    <w:rsid w:val="00915A11"/>
    <w:rsid w:val="00916447"/>
    <w:rsid w:val="00916517"/>
    <w:rsid w:val="00916B9E"/>
    <w:rsid w:val="009175EC"/>
    <w:rsid w:val="0092231B"/>
    <w:rsid w:val="0092361C"/>
    <w:rsid w:val="00926082"/>
    <w:rsid w:val="009440B8"/>
    <w:rsid w:val="00944E4E"/>
    <w:rsid w:val="00944E58"/>
    <w:rsid w:val="009457D2"/>
    <w:rsid w:val="0094609F"/>
    <w:rsid w:val="009463DA"/>
    <w:rsid w:val="009467EF"/>
    <w:rsid w:val="00953031"/>
    <w:rsid w:val="00954EBE"/>
    <w:rsid w:val="00955F99"/>
    <w:rsid w:val="0096118B"/>
    <w:rsid w:val="00961219"/>
    <w:rsid w:val="00964157"/>
    <w:rsid w:val="00970A05"/>
    <w:rsid w:val="0097167E"/>
    <w:rsid w:val="00972831"/>
    <w:rsid w:val="00973689"/>
    <w:rsid w:val="00974E61"/>
    <w:rsid w:val="00976B29"/>
    <w:rsid w:val="009831DA"/>
    <w:rsid w:val="00984EA2"/>
    <w:rsid w:val="00986BD5"/>
    <w:rsid w:val="00986E78"/>
    <w:rsid w:val="009904C0"/>
    <w:rsid w:val="00996A98"/>
    <w:rsid w:val="00997D41"/>
    <w:rsid w:val="009A3CE6"/>
    <w:rsid w:val="009A48C1"/>
    <w:rsid w:val="009A5816"/>
    <w:rsid w:val="009B13BF"/>
    <w:rsid w:val="009B192E"/>
    <w:rsid w:val="009B5EFC"/>
    <w:rsid w:val="009B6B5C"/>
    <w:rsid w:val="009B7350"/>
    <w:rsid w:val="009B7981"/>
    <w:rsid w:val="009C10BE"/>
    <w:rsid w:val="009C5603"/>
    <w:rsid w:val="009D07C9"/>
    <w:rsid w:val="009D08AB"/>
    <w:rsid w:val="009D20D3"/>
    <w:rsid w:val="009D45AE"/>
    <w:rsid w:val="009D4987"/>
    <w:rsid w:val="009D7EF8"/>
    <w:rsid w:val="009E34CF"/>
    <w:rsid w:val="009E557B"/>
    <w:rsid w:val="009F051F"/>
    <w:rsid w:val="009F3443"/>
    <w:rsid w:val="009F4E2C"/>
    <w:rsid w:val="009F5B10"/>
    <w:rsid w:val="009F6449"/>
    <w:rsid w:val="009F717E"/>
    <w:rsid w:val="00A014F4"/>
    <w:rsid w:val="00A02338"/>
    <w:rsid w:val="00A05CC2"/>
    <w:rsid w:val="00A11539"/>
    <w:rsid w:val="00A11863"/>
    <w:rsid w:val="00A12002"/>
    <w:rsid w:val="00A125F1"/>
    <w:rsid w:val="00A13836"/>
    <w:rsid w:val="00A16C39"/>
    <w:rsid w:val="00A209E9"/>
    <w:rsid w:val="00A2317B"/>
    <w:rsid w:val="00A235A3"/>
    <w:rsid w:val="00A26866"/>
    <w:rsid w:val="00A27ED3"/>
    <w:rsid w:val="00A303D6"/>
    <w:rsid w:val="00A323C4"/>
    <w:rsid w:val="00A36E3E"/>
    <w:rsid w:val="00A41CFD"/>
    <w:rsid w:val="00A4236B"/>
    <w:rsid w:val="00A45035"/>
    <w:rsid w:val="00A5528B"/>
    <w:rsid w:val="00A57A64"/>
    <w:rsid w:val="00A601AF"/>
    <w:rsid w:val="00A60801"/>
    <w:rsid w:val="00A608D0"/>
    <w:rsid w:val="00A62F03"/>
    <w:rsid w:val="00A673A8"/>
    <w:rsid w:val="00A70685"/>
    <w:rsid w:val="00A71BDF"/>
    <w:rsid w:val="00A77213"/>
    <w:rsid w:val="00A77948"/>
    <w:rsid w:val="00A801AD"/>
    <w:rsid w:val="00A81173"/>
    <w:rsid w:val="00A8142A"/>
    <w:rsid w:val="00A82875"/>
    <w:rsid w:val="00A846FD"/>
    <w:rsid w:val="00A85AF5"/>
    <w:rsid w:val="00A91C9E"/>
    <w:rsid w:val="00A95464"/>
    <w:rsid w:val="00A9671F"/>
    <w:rsid w:val="00A97090"/>
    <w:rsid w:val="00A97C3E"/>
    <w:rsid w:val="00AA1539"/>
    <w:rsid w:val="00AA519E"/>
    <w:rsid w:val="00AB0D7E"/>
    <w:rsid w:val="00AB2DF0"/>
    <w:rsid w:val="00AC117F"/>
    <w:rsid w:val="00AC5FA2"/>
    <w:rsid w:val="00AC73B3"/>
    <w:rsid w:val="00AC7CFD"/>
    <w:rsid w:val="00AD5F0D"/>
    <w:rsid w:val="00AE2778"/>
    <w:rsid w:val="00AE61DE"/>
    <w:rsid w:val="00AE6989"/>
    <w:rsid w:val="00AF0E86"/>
    <w:rsid w:val="00AF2BD8"/>
    <w:rsid w:val="00AF3C21"/>
    <w:rsid w:val="00AF583D"/>
    <w:rsid w:val="00AF5A19"/>
    <w:rsid w:val="00AF6F9F"/>
    <w:rsid w:val="00AF726C"/>
    <w:rsid w:val="00AF76ED"/>
    <w:rsid w:val="00B024DB"/>
    <w:rsid w:val="00B02BCF"/>
    <w:rsid w:val="00B02E4A"/>
    <w:rsid w:val="00B06576"/>
    <w:rsid w:val="00B072DE"/>
    <w:rsid w:val="00B07765"/>
    <w:rsid w:val="00B1350B"/>
    <w:rsid w:val="00B13D53"/>
    <w:rsid w:val="00B15510"/>
    <w:rsid w:val="00B15A7F"/>
    <w:rsid w:val="00B2101F"/>
    <w:rsid w:val="00B217DD"/>
    <w:rsid w:val="00B3022C"/>
    <w:rsid w:val="00B30859"/>
    <w:rsid w:val="00B34328"/>
    <w:rsid w:val="00B34D1A"/>
    <w:rsid w:val="00B407F3"/>
    <w:rsid w:val="00B42FA8"/>
    <w:rsid w:val="00B43168"/>
    <w:rsid w:val="00B44246"/>
    <w:rsid w:val="00B447CA"/>
    <w:rsid w:val="00B4780E"/>
    <w:rsid w:val="00B5259F"/>
    <w:rsid w:val="00B64327"/>
    <w:rsid w:val="00B6540D"/>
    <w:rsid w:val="00B65F30"/>
    <w:rsid w:val="00B71171"/>
    <w:rsid w:val="00B7158E"/>
    <w:rsid w:val="00B74200"/>
    <w:rsid w:val="00B80AC4"/>
    <w:rsid w:val="00B81016"/>
    <w:rsid w:val="00B81492"/>
    <w:rsid w:val="00B85D53"/>
    <w:rsid w:val="00B871C4"/>
    <w:rsid w:val="00B91EB2"/>
    <w:rsid w:val="00B93FD4"/>
    <w:rsid w:val="00B95716"/>
    <w:rsid w:val="00B95B7A"/>
    <w:rsid w:val="00B95F9A"/>
    <w:rsid w:val="00B9764D"/>
    <w:rsid w:val="00BA36A5"/>
    <w:rsid w:val="00BA46C0"/>
    <w:rsid w:val="00BB2378"/>
    <w:rsid w:val="00BB28C5"/>
    <w:rsid w:val="00BB3FCF"/>
    <w:rsid w:val="00BC2DEA"/>
    <w:rsid w:val="00BC5AB3"/>
    <w:rsid w:val="00BC5B45"/>
    <w:rsid w:val="00BD186A"/>
    <w:rsid w:val="00BD2B22"/>
    <w:rsid w:val="00BD6ECE"/>
    <w:rsid w:val="00BE35A0"/>
    <w:rsid w:val="00BE4874"/>
    <w:rsid w:val="00BF0FB7"/>
    <w:rsid w:val="00BF178A"/>
    <w:rsid w:val="00C05BB2"/>
    <w:rsid w:val="00C06808"/>
    <w:rsid w:val="00C06E14"/>
    <w:rsid w:val="00C07145"/>
    <w:rsid w:val="00C072C5"/>
    <w:rsid w:val="00C074AF"/>
    <w:rsid w:val="00C122D1"/>
    <w:rsid w:val="00C1331D"/>
    <w:rsid w:val="00C13FE1"/>
    <w:rsid w:val="00C143E9"/>
    <w:rsid w:val="00C14623"/>
    <w:rsid w:val="00C14857"/>
    <w:rsid w:val="00C15704"/>
    <w:rsid w:val="00C15C4E"/>
    <w:rsid w:val="00C262FF"/>
    <w:rsid w:val="00C2691D"/>
    <w:rsid w:val="00C26B93"/>
    <w:rsid w:val="00C32813"/>
    <w:rsid w:val="00C34172"/>
    <w:rsid w:val="00C41022"/>
    <w:rsid w:val="00C41566"/>
    <w:rsid w:val="00C4186E"/>
    <w:rsid w:val="00C422B9"/>
    <w:rsid w:val="00C45155"/>
    <w:rsid w:val="00C46C90"/>
    <w:rsid w:val="00C46F18"/>
    <w:rsid w:val="00C54D38"/>
    <w:rsid w:val="00C55575"/>
    <w:rsid w:val="00C63C3F"/>
    <w:rsid w:val="00C662ED"/>
    <w:rsid w:val="00C66850"/>
    <w:rsid w:val="00C75508"/>
    <w:rsid w:val="00C80032"/>
    <w:rsid w:val="00C814DD"/>
    <w:rsid w:val="00C81AAD"/>
    <w:rsid w:val="00C96C1F"/>
    <w:rsid w:val="00CA1CF6"/>
    <w:rsid w:val="00CA618D"/>
    <w:rsid w:val="00CB706D"/>
    <w:rsid w:val="00CC1064"/>
    <w:rsid w:val="00CC364E"/>
    <w:rsid w:val="00CC55C2"/>
    <w:rsid w:val="00CD311F"/>
    <w:rsid w:val="00CD3AC5"/>
    <w:rsid w:val="00CD49CB"/>
    <w:rsid w:val="00CE17CC"/>
    <w:rsid w:val="00CF0C8F"/>
    <w:rsid w:val="00CF2B77"/>
    <w:rsid w:val="00CF79F8"/>
    <w:rsid w:val="00D00DF6"/>
    <w:rsid w:val="00D012A2"/>
    <w:rsid w:val="00D10EDF"/>
    <w:rsid w:val="00D1255A"/>
    <w:rsid w:val="00D23D3B"/>
    <w:rsid w:val="00D25910"/>
    <w:rsid w:val="00D25EB6"/>
    <w:rsid w:val="00D30151"/>
    <w:rsid w:val="00D307E0"/>
    <w:rsid w:val="00D33149"/>
    <w:rsid w:val="00D3352F"/>
    <w:rsid w:val="00D345D8"/>
    <w:rsid w:val="00D35C98"/>
    <w:rsid w:val="00D43F1E"/>
    <w:rsid w:val="00D51673"/>
    <w:rsid w:val="00D52E36"/>
    <w:rsid w:val="00D544E5"/>
    <w:rsid w:val="00D5534E"/>
    <w:rsid w:val="00D56775"/>
    <w:rsid w:val="00D567CD"/>
    <w:rsid w:val="00D5717B"/>
    <w:rsid w:val="00D57C8D"/>
    <w:rsid w:val="00D600EF"/>
    <w:rsid w:val="00D6625E"/>
    <w:rsid w:val="00D72390"/>
    <w:rsid w:val="00D7321F"/>
    <w:rsid w:val="00D73D20"/>
    <w:rsid w:val="00D7488B"/>
    <w:rsid w:val="00D769B9"/>
    <w:rsid w:val="00D77933"/>
    <w:rsid w:val="00D830CF"/>
    <w:rsid w:val="00D8314E"/>
    <w:rsid w:val="00D8437F"/>
    <w:rsid w:val="00D84CD9"/>
    <w:rsid w:val="00D867B3"/>
    <w:rsid w:val="00D90168"/>
    <w:rsid w:val="00D9037C"/>
    <w:rsid w:val="00D925DF"/>
    <w:rsid w:val="00D93F0D"/>
    <w:rsid w:val="00D94CFA"/>
    <w:rsid w:val="00D95D04"/>
    <w:rsid w:val="00D966A1"/>
    <w:rsid w:val="00D96CE0"/>
    <w:rsid w:val="00DA6613"/>
    <w:rsid w:val="00DA7C4A"/>
    <w:rsid w:val="00DB0AAD"/>
    <w:rsid w:val="00DB360D"/>
    <w:rsid w:val="00DC20C8"/>
    <w:rsid w:val="00DC2ECC"/>
    <w:rsid w:val="00DC457B"/>
    <w:rsid w:val="00DC4A02"/>
    <w:rsid w:val="00DC6B30"/>
    <w:rsid w:val="00DD2FEF"/>
    <w:rsid w:val="00DD4CEE"/>
    <w:rsid w:val="00DD5885"/>
    <w:rsid w:val="00DD6CD1"/>
    <w:rsid w:val="00DE3597"/>
    <w:rsid w:val="00DE6684"/>
    <w:rsid w:val="00DE7923"/>
    <w:rsid w:val="00DF3CFC"/>
    <w:rsid w:val="00E04B95"/>
    <w:rsid w:val="00E05F0A"/>
    <w:rsid w:val="00E103C9"/>
    <w:rsid w:val="00E10993"/>
    <w:rsid w:val="00E10DDC"/>
    <w:rsid w:val="00E136BA"/>
    <w:rsid w:val="00E14FB9"/>
    <w:rsid w:val="00E17733"/>
    <w:rsid w:val="00E23A0F"/>
    <w:rsid w:val="00E26AC0"/>
    <w:rsid w:val="00E33617"/>
    <w:rsid w:val="00E36626"/>
    <w:rsid w:val="00E46170"/>
    <w:rsid w:val="00E47351"/>
    <w:rsid w:val="00E622F4"/>
    <w:rsid w:val="00E66625"/>
    <w:rsid w:val="00E72663"/>
    <w:rsid w:val="00E72B65"/>
    <w:rsid w:val="00E72ECD"/>
    <w:rsid w:val="00E747D3"/>
    <w:rsid w:val="00E74A2A"/>
    <w:rsid w:val="00E76D25"/>
    <w:rsid w:val="00E77051"/>
    <w:rsid w:val="00E77473"/>
    <w:rsid w:val="00E85AF8"/>
    <w:rsid w:val="00E860C6"/>
    <w:rsid w:val="00E87386"/>
    <w:rsid w:val="00E9238E"/>
    <w:rsid w:val="00E93A98"/>
    <w:rsid w:val="00E94A75"/>
    <w:rsid w:val="00E94CA3"/>
    <w:rsid w:val="00E957AB"/>
    <w:rsid w:val="00E961B2"/>
    <w:rsid w:val="00E96AEC"/>
    <w:rsid w:val="00EA24F3"/>
    <w:rsid w:val="00EA3890"/>
    <w:rsid w:val="00EA38BC"/>
    <w:rsid w:val="00EA6A22"/>
    <w:rsid w:val="00EB29B7"/>
    <w:rsid w:val="00EB36CE"/>
    <w:rsid w:val="00EB7C1A"/>
    <w:rsid w:val="00EC0AE7"/>
    <w:rsid w:val="00EC33DB"/>
    <w:rsid w:val="00EC5725"/>
    <w:rsid w:val="00ED0BC9"/>
    <w:rsid w:val="00ED31C1"/>
    <w:rsid w:val="00ED56FE"/>
    <w:rsid w:val="00ED7BCB"/>
    <w:rsid w:val="00EE18B9"/>
    <w:rsid w:val="00EE2213"/>
    <w:rsid w:val="00EE5FEB"/>
    <w:rsid w:val="00EF2D7C"/>
    <w:rsid w:val="00EF2E8E"/>
    <w:rsid w:val="00EF605F"/>
    <w:rsid w:val="00EF6AFE"/>
    <w:rsid w:val="00EF786E"/>
    <w:rsid w:val="00F02725"/>
    <w:rsid w:val="00F05966"/>
    <w:rsid w:val="00F0740A"/>
    <w:rsid w:val="00F10A9F"/>
    <w:rsid w:val="00F111B5"/>
    <w:rsid w:val="00F120A2"/>
    <w:rsid w:val="00F15569"/>
    <w:rsid w:val="00F15D8B"/>
    <w:rsid w:val="00F20CFA"/>
    <w:rsid w:val="00F23E0C"/>
    <w:rsid w:val="00F26512"/>
    <w:rsid w:val="00F32EFA"/>
    <w:rsid w:val="00F439B3"/>
    <w:rsid w:val="00F474DB"/>
    <w:rsid w:val="00F50BCF"/>
    <w:rsid w:val="00F51916"/>
    <w:rsid w:val="00F60E72"/>
    <w:rsid w:val="00F61CDA"/>
    <w:rsid w:val="00F6287A"/>
    <w:rsid w:val="00F62A2E"/>
    <w:rsid w:val="00F64326"/>
    <w:rsid w:val="00F6698A"/>
    <w:rsid w:val="00F7154F"/>
    <w:rsid w:val="00F74DF7"/>
    <w:rsid w:val="00F75C5E"/>
    <w:rsid w:val="00F770E7"/>
    <w:rsid w:val="00F7747F"/>
    <w:rsid w:val="00F810DC"/>
    <w:rsid w:val="00F83471"/>
    <w:rsid w:val="00F83B22"/>
    <w:rsid w:val="00F84A8D"/>
    <w:rsid w:val="00F8719A"/>
    <w:rsid w:val="00F952C5"/>
    <w:rsid w:val="00F96214"/>
    <w:rsid w:val="00FA02F4"/>
    <w:rsid w:val="00FA0E14"/>
    <w:rsid w:val="00FA1E82"/>
    <w:rsid w:val="00FA465B"/>
    <w:rsid w:val="00FB06AF"/>
    <w:rsid w:val="00FB2AFB"/>
    <w:rsid w:val="00FB581F"/>
    <w:rsid w:val="00FC2A8B"/>
    <w:rsid w:val="00FC643C"/>
    <w:rsid w:val="00FC6616"/>
    <w:rsid w:val="00FC6774"/>
    <w:rsid w:val="00FC6EED"/>
    <w:rsid w:val="00FD23F6"/>
    <w:rsid w:val="00FD384B"/>
    <w:rsid w:val="00FD618B"/>
    <w:rsid w:val="00FD6B3A"/>
    <w:rsid w:val="00FD7FEB"/>
    <w:rsid w:val="00FE1E17"/>
    <w:rsid w:val="00FE7F43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36E13F-DD6E-436A-AD6B-04CB4B4B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1C"/>
    <w:pPr>
      <w:suppressAutoHyphens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E371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0E371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0E371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0E371C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0E371C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0E371C"/>
    <w:pPr>
      <w:suppressAutoHyphens w:val="0"/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0E371C"/>
    <w:pPr>
      <w:suppressAutoHyphens w:val="0"/>
      <w:spacing w:before="240" w:after="60"/>
      <w:outlineLvl w:val="6"/>
    </w:pPr>
    <w:rPr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0E371C"/>
    <w:pPr>
      <w:suppressAutoHyphens w:val="0"/>
      <w:spacing w:before="240" w:after="60"/>
      <w:outlineLvl w:val="7"/>
    </w:pPr>
    <w:rPr>
      <w:i/>
      <w:iCs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0E371C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371C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0E371C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0E371C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0E371C"/>
    <w:rPr>
      <w:rFonts w:cs="Times New Roman"/>
      <w:b/>
      <w:sz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0E371C"/>
    <w:rPr>
      <w:rFonts w:cs="Times New Roman"/>
      <w:b/>
      <w:i/>
      <w:sz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locked/>
    <w:rsid w:val="000E371C"/>
    <w:rPr>
      <w:rFonts w:cs="Times New Roman"/>
      <w:b/>
      <w:sz w:val="22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locked/>
    <w:rsid w:val="000E371C"/>
    <w:rPr>
      <w:rFonts w:cs="Times New Roman"/>
      <w:sz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locked/>
    <w:rsid w:val="000E371C"/>
    <w:rPr>
      <w:rFonts w:cs="Times New Roman"/>
      <w:i/>
      <w:sz w:val="24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locked/>
    <w:rsid w:val="000E371C"/>
    <w:rPr>
      <w:rFonts w:ascii="Cambria" w:hAnsi="Cambria" w:cs="Times New Roman"/>
      <w:sz w:val="22"/>
      <w:lang w:val="uk-UA" w:eastAsia="uk-UA"/>
    </w:rPr>
  </w:style>
  <w:style w:type="paragraph" w:styleId="a3">
    <w:name w:val="Title"/>
    <w:basedOn w:val="a"/>
    <w:next w:val="a"/>
    <w:link w:val="a4"/>
    <w:uiPriority w:val="99"/>
    <w:qFormat/>
    <w:rsid w:val="000E371C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uk-UA"/>
    </w:rPr>
  </w:style>
  <w:style w:type="character" w:customStyle="1" w:styleId="a4">
    <w:name w:val="Заголовок Знак"/>
    <w:basedOn w:val="a0"/>
    <w:link w:val="a3"/>
    <w:uiPriority w:val="99"/>
    <w:locked/>
    <w:rsid w:val="000E371C"/>
    <w:rPr>
      <w:rFonts w:ascii="Cambria" w:hAnsi="Cambria" w:cs="Times New Roman"/>
      <w:b/>
      <w:kern w:val="28"/>
      <w:sz w:val="32"/>
      <w:lang w:val="uk-UA" w:eastAsia="uk-UA"/>
    </w:rPr>
  </w:style>
  <w:style w:type="paragraph" w:styleId="a5">
    <w:name w:val="Subtitle"/>
    <w:basedOn w:val="a"/>
    <w:next w:val="a"/>
    <w:link w:val="a6"/>
    <w:uiPriority w:val="99"/>
    <w:qFormat/>
    <w:rsid w:val="000E371C"/>
    <w:pPr>
      <w:suppressAutoHyphens w:val="0"/>
      <w:spacing w:after="60"/>
      <w:jc w:val="center"/>
      <w:outlineLvl w:val="1"/>
    </w:pPr>
    <w:rPr>
      <w:rFonts w:ascii="Cambria" w:hAnsi="Cambria"/>
      <w:szCs w:val="24"/>
      <w:lang w:val="uk-UA" w:eastAsia="uk-UA"/>
    </w:rPr>
  </w:style>
  <w:style w:type="character" w:customStyle="1" w:styleId="a6">
    <w:name w:val="Подзаголовок Знак"/>
    <w:basedOn w:val="a0"/>
    <w:link w:val="a5"/>
    <w:uiPriority w:val="99"/>
    <w:locked/>
    <w:rsid w:val="000E371C"/>
    <w:rPr>
      <w:rFonts w:ascii="Cambria" w:hAnsi="Cambria" w:cs="Times New Roman"/>
      <w:sz w:val="24"/>
      <w:lang w:val="uk-UA" w:eastAsia="uk-UA"/>
    </w:rPr>
  </w:style>
  <w:style w:type="character" w:styleId="a7">
    <w:name w:val="Strong"/>
    <w:basedOn w:val="a0"/>
    <w:uiPriority w:val="99"/>
    <w:qFormat/>
    <w:rsid w:val="000E371C"/>
    <w:rPr>
      <w:rFonts w:cs="Times New Roman"/>
      <w:b/>
    </w:rPr>
  </w:style>
  <w:style w:type="character" w:styleId="a8">
    <w:name w:val="Emphasis"/>
    <w:basedOn w:val="a0"/>
    <w:uiPriority w:val="99"/>
    <w:qFormat/>
    <w:rsid w:val="000E371C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0E371C"/>
    <w:pPr>
      <w:suppressAutoHyphens w:val="0"/>
    </w:pPr>
    <w:rPr>
      <w:szCs w:val="32"/>
      <w:lang w:val="uk-UA" w:eastAsia="uk-UA"/>
    </w:rPr>
  </w:style>
  <w:style w:type="paragraph" w:styleId="aa">
    <w:name w:val="List Paragraph"/>
    <w:basedOn w:val="a"/>
    <w:qFormat/>
    <w:rsid w:val="000E371C"/>
    <w:pPr>
      <w:suppressAutoHyphens w:val="0"/>
      <w:ind w:left="720"/>
      <w:contextualSpacing/>
    </w:pPr>
    <w:rPr>
      <w:szCs w:val="24"/>
      <w:lang w:val="uk-UA" w:eastAsia="uk-UA"/>
    </w:rPr>
  </w:style>
  <w:style w:type="paragraph" w:styleId="21">
    <w:name w:val="Quote"/>
    <w:basedOn w:val="a"/>
    <w:next w:val="a"/>
    <w:link w:val="22"/>
    <w:uiPriority w:val="99"/>
    <w:qFormat/>
    <w:rsid w:val="000E371C"/>
    <w:pPr>
      <w:suppressAutoHyphens w:val="0"/>
    </w:pPr>
    <w:rPr>
      <w:i/>
      <w:szCs w:val="24"/>
      <w:lang w:val="uk-UA" w:eastAsia="uk-UA"/>
    </w:rPr>
  </w:style>
  <w:style w:type="character" w:customStyle="1" w:styleId="22">
    <w:name w:val="Цитата 2 Знак"/>
    <w:basedOn w:val="a0"/>
    <w:link w:val="21"/>
    <w:uiPriority w:val="99"/>
    <w:locked/>
    <w:rsid w:val="000E371C"/>
    <w:rPr>
      <w:rFonts w:cs="Times New Roman"/>
      <w:i/>
      <w:sz w:val="24"/>
      <w:lang w:val="uk-UA" w:eastAsia="uk-UA"/>
    </w:rPr>
  </w:style>
  <w:style w:type="paragraph" w:styleId="ab">
    <w:name w:val="Intense Quote"/>
    <w:basedOn w:val="a"/>
    <w:next w:val="a"/>
    <w:link w:val="ac"/>
    <w:uiPriority w:val="99"/>
    <w:qFormat/>
    <w:rsid w:val="000E371C"/>
    <w:pPr>
      <w:suppressAutoHyphens w:val="0"/>
      <w:ind w:left="720" w:right="720"/>
    </w:pPr>
    <w:rPr>
      <w:b/>
      <w:i/>
      <w:szCs w:val="22"/>
      <w:lang w:val="uk-UA" w:eastAsia="uk-UA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E371C"/>
    <w:rPr>
      <w:rFonts w:cs="Times New Roman"/>
      <w:b/>
      <w:i/>
      <w:sz w:val="22"/>
      <w:lang w:val="uk-UA" w:eastAsia="uk-UA"/>
    </w:rPr>
  </w:style>
  <w:style w:type="character" w:styleId="ad">
    <w:name w:val="Subtle Emphasis"/>
    <w:basedOn w:val="a0"/>
    <w:uiPriority w:val="99"/>
    <w:qFormat/>
    <w:rsid w:val="000E371C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0E371C"/>
    <w:rPr>
      <w:rFonts w:cs="Times New Roman"/>
      <w:b/>
      <w:i/>
      <w:sz w:val="24"/>
      <w:u w:val="single"/>
    </w:rPr>
  </w:style>
  <w:style w:type="character" w:styleId="af">
    <w:name w:val="Subtle Reference"/>
    <w:basedOn w:val="a0"/>
    <w:uiPriority w:val="99"/>
    <w:qFormat/>
    <w:rsid w:val="000E371C"/>
    <w:rPr>
      <w:rFonts w:cs="Times New Roman"/>
      <w:sz w:val="24"/>
      <w:u w:val="single"/>
    </w:rPr>
  </w:style>
  <w:style w:type="character" w:styleId="af0">
    <w:name w:val="Intense Reference"/>
    <w:basedOn w:val="a0"/>
    <w:uiPriority w:val="99"/>
    <w:qFormat/>
    <w:rsid w:val="000E371C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0E371C"/>
    <w:rPr>
      <w:rFonts w:ascii="Cambria" w:hAnsi="Cambria" w:cs="Times New Roman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0E371C"/>
    <w:pPr>
      <w:outlineLvl w:val="9"/>
    </w:pPr>
  </w:style>
  <w:style w:type="paragraph" w:styleId="af3">
    <w:name w:val="Normal (Web)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listparagraph1">
    <w:name w:val="listparagraph1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0E371C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uiPriority w:val="99"/>
    <w:rsid w:val="000E371C"/>
    <w:rPr>
      <w:sz w:val="20"/>
      <w:szCs w:val="20"/>
    </w:rPr>
  </w:style>
  <w:style w:type="paragraph" w:styleId="af5">
    <w:name w:val="footer"/>
    <w:basedOn w:val="a"/>
    <w:link w:val="af6"/>
    <w:uiPriority w:val="99"/>
    <w:rsid w:val="000E371C"/>
    <w:pPr>
      <w:tabs>
        <w:tab w:val="center" w:pos="4677"/>
        <w:tab w:val="right" w:pos="9355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styleId="af7">
    <w:name w:val="page number"/>
    <w:basedOn w:val="a0"/>
    <w:uiPriority w:val="99"/>
    <w:rsid w:val="000E371C"/>
    <w:rPr>
      <w:rFonts w:cs="Times New Roman"/>
    </w:rPr>
  </w:style>
  <w:style w:type="table" w:styleId="af8">
    <w:name w:val="Table Grid"/>
    <w:basedOn w:val="a1"/>
    <w:uiPriority w:val="99"/>
    <w:rsid w:val="000E371C"/>
    <w:rPr>
      <w:rFonts w:eastAsia="SimSu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rsid w:val="000E371C"/>
    <w:pPr>
      <w:tabs>
        <w:tab w:val="center" w:pos="4819"/>
        <w:tab w:val="right" w:pos="9639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customStyle="1" w:styleId="FontStyle22">
    <w:name w:val="Font Style22"/>
    <w:uiPriority w:val="99"/>
    <w:rsid w:val="000E371C"/>
    <w:rPr>
      <w:rFonts w:ascii="Times New Roman" w:hAnsi="Times New Roman"/>
      <w:b/>
      <w:sz w:val="16"/>
    </w:rPr>
  </w:style>
  <w:style w:type="table" w:customStyle="1" w:styleId="31">
    <w:name w:val="Сетка таблицы3"/>
    <w:uiPriority w:val="99"/>
    <w:rsid w:val="000E371C"/>
    <w:rPr>
      <w:rFonts w:eastAsia="SimSu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371C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Iauiue">
    <w:name w:val="Iau?iue"/>
    <w:uiPriority w:val="99"/>
    <w:rsid w:val="00745C8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fb">
    <w:name w:val="Стиль"/>
    <w:uiPriority w:val="99"/>
    <w:rsid w:val="00745C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3">
    <w:name w:val="Обычный2"/>
    <w:uiPriority w:val="99"/>
    <w:rsid w:val="00745C8B"/>
    <w:pPr>
      <w:widowControl w:val="0"/>
    </w:pPr>
    <w:rPr>
      <w:sz w:val="18"/>
      <w:szCs w:val="20"/>
      <w:lang w:val="uk-UA"/>
    </w:rPr>
  </w:style>
  <w:style w:type="paragraph" w:customStyle="1" w:styleId="afc">
    <w:name w:val="Таблиця"/>
    <w:basedOn w:val="a"/>
    <w:link w:val="afd"/>
    <w:uiPriority w:val="99"/>
    <w:rsid w:val="00261743"/>
    <w:pPr>
      <w:suppressAutoHyphens w:val="0"/>
      <w:jc w:val="both"/>
    </w:pPr>
    <w:rPr>
      <w:lang w:val="uk-UA" w:eastAsia="en-US"/>
    </w:rPr>
  </w:style>
  <w:style w:type="character" w:customStyle="1" w:styleId="afd">
    <w:name w:val="Таблиця Знак"/>
    <w:link w:val="afc"/>
    <w:uiPriority w:val="99"/>
    <w:locked/>
    <w:rsid w:val="00261743"/>
    <w:rPr>
      <w:rFonts w:eastAsia="Times New Roman"/>
      <w:sz w:val="24"/>
      <w:lang w:val="uk-UA" w:eastAsia="en-US"/>
    </w:rPr>
  </w:style>
  <w:style w:type="paragraph" w:customStyle="1" w:styleId="12">
    <w:name w:val="Абзац списка1"/>
    <w:basedOn w:val="a"/>
    <w:uiPriority w:val="99"/>
    <w:rsid w:val="0026174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13">
    <w:name w:val="toc 1"/>
    <w:basedOn w:val="a"/>
    <w:next w:val="a"/>
    <w:autoRedefine/>
    <w:uiPriority w:val="99"/>
    <w:rsid w:val="00FE1E17"/>
    <w:pPr>
      <w:jc w:val="both"/>
    </w:pPr>
    <w:rPr>
      <w:b/>
      <w:sz w:val="28"/>
      <w:szCs w:val="28"/>
      <w:lang w:val="uk-UA"/>
    </w:rPr>
  </w:style>
  <w:style w:type="character" w:styleId="afe">
    <w:name w:val="Hyperlink"/>
    <w:basedOn w:val="a0"/>
    <w:uiPriority w:val="99"/>
    <w:rsid w:val="000A4E8E"/>
    <w:rPr>
      <w:rFonts w:cs="Times New Roman"/>
      <w:color w:val="0000FF"/>
      <w:u w:val="single"/>
    </w:rPr>
  </w:style>
  <w:style w:type="paragraph" w:styleId="aff">
    <w:name w:val="Body Text"/>
    <w:basedOn w:val="a"/>
    <w:link w:val="aff0"/>
    <w:uiPriority w:val="99"/>
    <w:rsid w:val="00303C81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locked/>
    <w:rsid w:val="00303C81"/>
    <w:rPr>
      <w:rFonts w:cs="Times New Roman"/>
    </w:rPr>
  </w:style>
  <w:style w:type="paragraph" w:styleId="aff1">
    <w:name w:val="Balloon Text"/>
    <w:basedOn w:val="a"/>
    <w:link w:val="aff2"/>
    <w:uiPriority w:val="99"/>
    <w:rsid w:val="00683E14"/>
    <w:rPr>
      <w:rFonts w:ascii="Segoe UI" w:hAnsi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locked/>
    <w:rsid w:val="00683E14"/>
    <w:rPr>
      <w:rFonts w:ascii="Segoe UI" w:hAnsi="Segoe UI" w:cs="Times New Roman"/>
      <w:sz w:val="18"/>
      <w:lang w:eastAsia="ar-SA" w:bidi="ar-SA"/>
    </w:rPr>
  </w:style>
  <w:style w:type="paragraph" w:customStyle="1" w:styleId="24">
    <w:name w:val="Абзац списка2"/>
    <w:basedOn w:val="a"/>
    <w:uiPriority w:val="99"/>
    <w:rsid w:val="006265FE"/>
    <w:pPr>
      <w:ind w:left="720"/>
    </w:pPr>
    <w:rPr>
      <w:rFonts w:ascii="Calibri" w:hAnsi="Calibri"/>
      <w:szCs w:val="24"/>
    </w:rPr>
  </w:style>
  <w:style w:type="character" w:customStyle="1" w:styleId="25">
    <w:name w:val="Основной текст (2)_"/>
    <w:link w:val="26"/>
    <w:uiPriority w:val="99"/>
    <w:locked/>
    <w:rsid w:val="00376C94"/>
    <w:rPr>
      <w:sz w:val="1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76C94"/>
    <w:pPr>
      <w:widowControl w:val="0"/>
      <w:shd w:val="clear" w:color="auto" w:fill="FFFFFF"/>
      <w:suppressAutoHyphens w:val="0"/>
      <w:spacing w:line="221" w:lineRule="exact"/>
      <w:jc w:val="both"/>
    </w:pPr>
    <w:rPr>
      <w:sz w:val="18"/>
      <w:lang w:eastAsia="ru-RU"/>
    </w:rPr>
  </w:style>
  <w:style w:type="character" w:styleId="aff3">
    <w:name w:val="Placeholder Text"/>
    <w:basedOn w:val="a0"/>
    <w:uiPriority w:val="99"/>
    <w:semiHidden/>
    <w:rsid w:val="00F15D8B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3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.knutd.edu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09CE-7250-48C8-B0DE-BAEFEF52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KM</Company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RUSLAN</dc:creator>
  <cp:lastModifiedBy>Пользователь</cp:lastModifiedBy>
  <cp:revision>52</cp:revision>
  <cp:lastPrinted>2021-05-25T11:08:00Z</cp:lastPrinted>
  <dcterms:created xsi:type="dcterms:W3CDTF">2021-12-06T14:45:00Z</dcterms:created>
  <dcterms:modified xsi:type="dcterms:W3CDTF">2021-12-07T17:04:00Z</dcterms:modified>
</cp:coreProperties>
</file>