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09" w:rsidRPr="001F146F" w:rsidRDefault="00B55309" w:rsidP="00B55309">
      <w:pPr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МІНІСТЕРСТВО ОСВІТИ І НАУКИ УКРАЇНИ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КИЇВСЬКИЙ НАЦІОНАЛЬНИЙ УНІВЕРСИТЕТ ТЕХНОЛОГІЙ ТА ДИЗАЙНУ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ПРОЄКТ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B55309" w:rsidRPr="001F146F" w:rsidTr="00B55309">
        <w:tc>
          <w:tcPr>
            <w:tcW w:w="4928" w:type="dxa"/>
          </w:tcPr>
          <w:p w:rsidR="00B55309" w:rsidRPr="001F146F" w:rsidRDefault="00B55309" w:rsidP="00B55309">
            <w:pPr>
              <w:spacing w:after="0" w:line="36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kern w:val="1"/>
                <w:position w:val="0"/>
                <w:sz w:val="28"/>
                <w:szCs w:val="28"/>
                <w:lang w:val="uk-UA" w:eastAsia="zh-CN"/>
              </w:rPr>
            </w:pPr>
          </w:p>
        </w:tc>
        <w:tc>
          <w:tcPr>
            <w:tcW w:w="4929" w:type="dxa"/>
          </w:tcPr>
          <w:p w:rsidR="00B55309" w:rsidRPr="001F146F" w:rsidRDefault="00B55309" w:rsidP="00B55309">
            <w:pPr>
              <w:tabs>
                <w:tab w:val="left" w:pos="9637"/>
              </w:tabs>
              <w:spacing w:after="0" w:line="360" w:lineRule="auto"/>
              <w:ind w:left="0" w:hanging="2"/>
              <w:rPr>
                <w:rFonts w:ascii="Times New Roman" w:hAnsi="Times New Roman"/>
                <w:caps/>
                <w:color w:val="000000"/>
                <w:sz w:val="24"/>
                <w:szCs w:val="28"/>
                <w:lang w:val="uk-UA" w:eastAsia="ru-RU"/>
              </w:rPr>
            </w:pPr>
            <w:r w:rsidRPr="001F146F">
              <w:rPr>
                <w:rFonts w:ascii="Times New Roman" w:hAnsi="Times New Roman"/>
                <w:caps/>
                <w:color w:val="000000"/>
                <w:sz w:val="24"/>
                <w:szCs w:val="28"/>
                <w:lang w:val="uk-UA" w:eastAsia="ru-RU"/>
              </w:rPr>
              <w:t>затверджено</w:t>
            </w:r>
          </w:p>
          <w:p w:rsidR="00B55309" w:rsidRPr="001F146F" w:rsidRDefault="00B55309" w:rsidP="00B55309">
            <w:pPr>
              <w:tabs>
                <w:tab w:val="left" w:pos="9637"/>
              </w:tabs>
              <w:spacing w:after="0" w:line="360" w:lineRule="auto"/>
              <w:ind w:left="0" w:hanging="2"/>
              <w:rPr>
                <w:rFonts w:ascii="Times New Roman" w:hAnsi="Times New Roman"/>
                <w:b/>
                <w:color w:val="000000"/>
                <w:sz w:val="24"/>
                <w:szCs w:val="28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  <w:t>Рішення Вченої ради КНУТД</w:t>
            </w:r>
          </w:p>
          <w:p w:rsidR="00B55309" w:rsidRPr="001F146F" w:rsidRDefault="00B55309" w:rsidP="00B55309">
            <w:pPr>
              <w:tabs>
                <w:tab w:val="left" w:pos="9637"/>
              </w:tabs>
              <w:spacing w:after="0" w:line="36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 xml:space="preserve">від «___» _______ 20___ р. </w:t>
            </w:r>
            <w:r w:rsidRPr="001F146F"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  <w:t xml:space="preserve">протокол </w:t>
            </w:r>
            <w:r w:rsidRPr="001F146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№ ___</w:t>
            </w:r>
            <w:r w:rsidRPr="001F146F"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</w:p>
          <w:p w:rsidR="00B55309" w:rsidRPr="001F146F" w:rsidRDefault="00B55309" w:rsidP="00B55309">
            <w:pPr>
              <w:tabs>
                <w:tab w:val="left" w:pos="9637"/>
              </w:tabs>
              <w:spacing w:after="0" w:line="36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  <w:t xml:space="preserve">Голова Вченої ради </w:t>
            </w:r>
          </w:p>
          <w:p w:rsidR="00B55309" w:rsidRPr="001F146F" w:rsidRDefault="00B55309" w:rsidP="00B55309">
            <w:pPr>
              <w:tabs>
                <w:tab w:val="left" w:pos="9637"/>
              </w:tabs>
              <w:spacing w:after="0" w:line="36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_____________________ Іван ГРИЩЕНКО</w:t>
            </w:r>
          </w:p>
          <w:p w:rsidR="00B55309" w:rsidRPr="001F146F" w:rsidRDefault="00B55309" w:rsidP="00B55309">
            <w:pPr>
              <w:tabs>
                <w:tab w:val="left" w:pos="9637"/>
              </w:tabs>
              <w:spacing w:before="240" w:after="0" w:line="24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 xml:space="preserve">Введено в дію наказом ректора </w:t>
            </w:r>
          </w:p>
          <w:p w:rsidR="00B55309" w:rsidRPr="001F146F" w:rsidRDefault="00B55309" w:rsidP="00B55309">
            <w:pPr>
              <w:tabs>
                <w:tab w:val="left" w:pos="9637"/>
              </w:tabs>
              <w:spacing w:after="0" w:line="24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від «___» _____________ 20___ р. № _____</w:t>
            </w:r>
            <w:r w:rsidRPr="001F146F"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  <w:t xml:space="preserve">  </w:t>
            </w:r>
          </w:p>
          <w:p w:rsidR="00B55309" w:rsidRPr="001F146F" w:rsidRDefault="00B55309" w:rsidP="00B55309">
            <w:pPr>
              <w:spacing w:after="0" w:line="36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kern w:val="1"/>
                <w:position w:val="0"/>
                <w:sz w:val="28"/>
                <w:szCs w:val="28"/>
                <w:lang w:val="uk-UA" w:eastAsia="zh-CN"/>
              </w:rPr>
            </w:pPr>
          </w:p>
        </w:tc>
      </w:tr>
    </w:tbl>
    <w:p w:rsidR="00B55309" w:rsidRPr="001F146F" w:rsidRDefault="00B55309" w:rsidP="00B55309">
      <w:pPr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lang w:val="uk-UA" w:eastAsia="zh-CN"/>
        </w:rPr>
      </w:pP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lang w:val="uk-UA" w:eastAsia="zh-CN"/>
        </w:rPr>
      </w:pP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lang w:val="uk-UA" w:eastAsia="zh-CN"/>
        </w:rPr>
      </w:pP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b/>
          <w:kern w:val="1"/>
          <w:position w:val="0"/>
          <w:sz w:val="28"/>
          <w:szCs w:val="28"/>
          <w:lang w:val="uk-UA" w:eastAsia="zh-CN"/>
        </w:rPr>
        <w:t>ОСВІТНЬО-ПРОФЕСІЙНА  ПРОГРАМА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b/>
          <w:kern w:val="1"/>
          <w:position w:val="0"/>
          <w:sz w:val="28"/>
          <w:szCs w:val="28"/>
          <w:lang w:val="uk-UA" w:eastAsia="zh-CN"/>
        </w:rPr>
        <w:t>ІННОВАЦІЙНЕ ПІДПРИЄМНИЦТВО ТА УПРАВЛІННЯ STARTUP ПРОЄКТАМИ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Рівень вищої освіти _____________</w:t>
      </w: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другий (магістерський)</w:t>
      </w: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____________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Ступінь вищої </w:t>
      </w:r>
      <w:proofErr w:type="spellStart"/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освіти_____________</w:t>
      </w: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магістр</w:t>
      </w:r>
      <w:proofErr w:type="spellEnd"/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________________________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Галузь знань             ________</w:t>
      </w: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07 Управління та адміністрування</w:t>
      </w: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_______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Спеціальність           </w:t>
      </w: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076 Підприємництво та торгівля</w:t>
      </w: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_________________ 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Кваліфікація  </w:t>
      </w:r>
      <w:r w:rsidRPr="001F146F"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zh-CN"/>
        </w:rPr>
        <w:t xml:space="preserve">магістр підприємництва та </w:t>
      </w:r>
      <w:r w:rsidR="0081762C"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zh-CN"/>
        </w:rPr>
        <w:t>торгівлі</w:t>
      </w:r>
      <w:r w:rsidRPr="001F146F"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zh-CN"/>
        </w:rPr>
        <w:t xml:space="preserve"> 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:rsidR="0081762C" w:rsidRDefault="00B55309" w:rsidP="00B55309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Київ 2023 р.</w:t>
      </w:r>
    </w:p>
    <w:p w:rsidR="00B55309" w:rsidRPr="001F146F" w:rsidRDefault="0081762C" w:rsidP="0081762C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5"/>
          <w:szCs w:val="25"/>
          <w:u w:val="single"/>
          <w:lang w:val="uk-UA" w:eastAsia="zh-CN"/>
        </w:rPr>
      </w:pPr>
      <w:r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br w:type="column"/>
      </w:r>
      <w:r w:rsidR="00B55309"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u w:val="single"/>
          <w:lang w:val="uk-UA" w:eastAsia="zh-CN"/>
        </w:rPr>
        <w:lastRenderedPageBreak/>
        <w:t>ЛИСТ ПОГОДЖЕННЯ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5"/>
          <w:szCs w:val="25"/>
          <w:u w:val="single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u w:val="single"/>
          <w:lang w:val="uk-UA" w:eastAsia="zh-CN"/>
        </w:rPr>
        <w:t>Освітньо-професійної  програми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ІННОВАЦІЙНЕ ПІДПРИЄМНИЦТВО ТА УПРАВЛІННЯ STARTUP ПРОЄКТАМИ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5"/>
          <w:szCs w:val="25"/>
          <w:u w:val="single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>Рівень вищої освіти _____________</w:t>
      </w: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u w:val="single"/>
          <w:lang w:val="uk-UA" w:eastAsia="zh-CN"/>
        </w:rPr>
        <w:t>другий (</w:t>
      </w:r>
      <w:proofErr w:type="spellStart"/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u w:val="single"/>
          <w:lang w:val="uk-UA" w:eastAsia="zh-CN"/>
        </w:rPr>
        <w:t>магістрський</w:t>
      </w:r>
      <w:proofErr w:type="spellEnd"/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u w:val="single"/>
          <w:lang w:val="uk-UA" w:eastAsia="zh-CN"/>
        </w:rPr>
        <w:t>)</w:t>
      </w: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>__________________________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 xml:space="preserve">Ступінь вищої </w:t>
      </w:r>
      <w:proofErr w:type="spellStart"/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>освіти_____________</w:t>
      </w: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u w:val="single"/>
          <w:lang w:val="uk-UA" w:eastAsia="zh-CN"/>
        </w:rPr>
        <w:t>магістр</w:t>
      </w:r>
      <w:proofErr w:type="spellEnd"/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>______________________________________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>Галузь знань             ________</w:t>
      </w: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u w:val="single"/>
          <w:lang w:val="uk-UA" w:eastAsia="zh-CN"/>
        </w:rPr>
        <w:t>07 Управління та адміністрування</w:t>
      </w: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>______________________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 xml:space="preserve">Спеціальність           </w:t>
      </w: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u w:val="single"/>
          <w:lang w:val="uk-UA" w:eastAsia="zh-CN"/>
        </w:rPr>
        <w:t xml:space="preserve">076 Підприємництво та торгівля </w:t>
      </w: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>______________________________</w:t>
      </w:r>
    </w:p>
    <w:p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5"/>
          <w:szCs w:val="25"/>
          <w:highlight w:val="yellow"/>
          <w:u w:val="single"/>
          <w:lang w:val="uk-UA" w:eastAsia="zh-CN"/>
        </w:rPr>
      </w:pPr>
    </w:p>
    <w:p w:rsidR="00B55309" w:rsidRPr="001F146F" w:rsidRDefault="00B55309" w:rsidP="00B55309">
      <w:pPr>
        <w:shd w:val="clear" w:color="auto" w:fill="FFFFFF"/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</w:pPr>
      <w:r w:rsidRPr="001F146F"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  <w:t xml:space="preserve">Проректор </w:t>
      </w:r>
    </w:p>
    <w:p w:rsidR="00B55309" w:rsidRPr="001F146F" w:rsidRDefault="00B55309" w:rsidP="00B55309">
      <w:pPr>
        <w:shd w:val="clear" w:color="auto" w:fill="FFFFFF"/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 xml:space="preserve">___________________       </w:t>
      </w:r>
      <w:r w:rsidRPr="001F146F">
        <w:rPr>
          <w:rFonts w:ascii="Times New Roman" w:eastAsia="SimSun" w:hAnsi="Times New Roman" w:cs="Times New Roman"/>
          <w:b/>
          <w:color w:val="000000"/>
          <w:kern w:val="1"/>
          <w:position w:val="0"/>
          <w:sz w:val="25"/>
          <w:szCs w:val="25"/>
          <w:lang w:val="uk-UA" w:eastAsia="zh-CN"/>
        </w:rPr>
        <w:t>______________ Людмила ГАНУЩАК-ЄФІМЕНКО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>(дата)</w:t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  <w:t>(підпис)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lang w:val="uk-UA" w:eastAsia="zh-CN"/>
        </w:rPr>
      </w:pPr>
    </w:p>
    <w:p w:rsidR="00B55309" w:rsidRPr="001F146F" w:rsidRDefault="00B55309" w:rsidP="00B55309">
      <w:pPr>
        <w:shd w:val="clear" w:color="auto" w:fill="FFFFFF"/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</w:pPr>
      <w:r w:rsidRPr="001F146F"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  <w:t xml:space="preserve">Директор НМЦУПФ 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color w:val="000000"/>
          <w:kern w:val="1"/>
          <w:position w:val="0"/>
          <w:sz w:val="25"/>
          <w:szCs w:val="25"/>
          <w:lang w:val="uk-UA" w:eastAsia="zh-CN"/>
        </w:rPr>
      </w:pPr>
      <w:r w:rsidRPr="001F146F">
        <w:rPr>
          <w:rFonts w:ascii="Times New Roman" w:eastAsia="SimSun" w:hAnsi="Times New Roman" w:cs="Times New Roman"/>
          <w:color w:val="000000"/>
          <w:kern w:val="1"/>
          <w:position w:val="0"/>
          <w:sz w:val="25"/>
          <w:szCs w:val="25"/>
          <w:lang w:val="uk-UA" w:eastAsia="zh-CN"/>
        </w:rPr>
        <w:t xml:space="preserve">___________________       ______________ </w:t>
      </w:r>
      <w:r w:rsidRPr="001F146F">
        <w:rPr>
          <w:rFonts w:ascii="Times New Roman" w:eastAsia="SimSun" w:hAnsi="Times New Roman" w:cs="Times New Roman"/>
          <w:b/>
          <w:color w:val="000000"/>
          <w:kern w:val="1"/>
          <w:position w:val="0"/>
          <w:sz w:val="25"/>
          <w:szCs w:val="25"/>
          <w:lang w:val="uk-UA" w:eastAsia="zh-CN"/>
        </w:rPr>
        <w:t>Олена ГРИГОРЕВСЬКА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>(дата)</w:t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  <w:t>(підпис)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</w:pPr>
      <w:r w:rsidRPr="001F146F"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  <w:t>Схвалено Вченою радою факультету управління та бізнес-дизайну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4"/>
          <w:szCs w:val="24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4"/>
          <w:szCs w:val="24"/>
          <w:lang w:val="uk-UA" w:eastAsia="zh-CN"/>
        </w:rPr>
        <w:t xml:space="preserve">Протокол від «____» ______________ 2023 року № 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</w:pPr>
      <w:r w:rsidRPr="001F146F"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  <w:t>Декан факультету управління та бізнес-дизайну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 xml:space="preserve">___________________       ______________ </w:t>
      </w:r>
      <w:r w:rsidRPr="001F146F"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  <w:t xml:space="preserve">Олександра </w:t>
      </w:r>
      <w:r w:rsidR="001F146F" w:rsidRPr="001F146F"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  <w:t>ОЛЬШАНСЬКА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>(дата)</w:t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  <w:t>(підпис)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</w:pPr>
      <w:r w:rsidRPr="001F146F"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  <w:t>Обговорено та рекомендовано на засіданні кафедри підприємництва та бізнесу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4"/>
          <w:szCs w:val="24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4"/>
          <w:szCs w:val="24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4"/>
          <w:szCs w:val="24"/>
          <w:lang w:val="uk-UA" w:eastAsia="zh-CN"/>
        </w:rPr>
        <w:t xml:space="preserve">Протокол від «___ » ______________ 2023 року № 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</w:pPr>
      <w:r w:rsidRPr="001F146F"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  <w:t>Завідувач кафедри підприємництва та бізнесу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 xml:space="preserve">___________________       ______________ </w:t>
      </w:r>
      <w:proofErr w:type="spellStart"/>
      <w:r w:rsidRPr="001F146F"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  <w:t>Талят</w:t>
      </w:r>
      <w:proofErr w:type="spellEnd"/>
      <w:r w:rsidRPr="001F146F"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  <w:t xml:space="preserve"> БЄЛЯЛОВ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>(дата)</w:t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  <w:t>(підпис)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</w:pPr>
      <w:r w:rsidRPr="001F146F"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  <w:t>Гарант освітньої програми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:rsidR="00B55309" w:rsidRPr="001F146F" w:rsidRDefault="00B55309" w:rsidP="00B5530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5"/>
          <w:szCs w:val="25"/>
          <w:lang w:val="uk-UA" w:eastAsia="zh-CN"/>
        </w:rPr>
        <w:t xml:space="preserve">___________________       ______________ </w:t>
      </w:r>
      <w:proofErr w:type="spellStart"/>
      <w:r w:rsidRPr="001F146F"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  <w:t>Талят</w:t>
      </w:r>
      <w:proofErr w:type="spellEnd"/>
      <w:r w:rsidRPr="001F146F">
        <w:rPr>
          <w:rFonts w:ascii="Times New Roman" w:eastAsia="SimSun" w:hAnsi="Times New Roman" w:cs="Times New Roman"/>
          <w:b/>
          <w:kern w:val="1"/>
          <w:position w:val="0"/>
          <w:sz w:val="25"/>
          <w:szCs w:val="25"/>
          <w:lang w:val="uk-UA" w:eastAsia="zh-CN"/>
        </w:rPr>
        <w:t xml:space="preserve"> БЄЛЯЛОВ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>(дата)</w:t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lang w:val="uk-UA" w:eastAsia="zh-CN"/>
        </w:rPr>
        <w:tab/>
        <w:t>(підпис)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</w:pPr>
    </w:p>
    <w:p w:rsidR="00B55309" w:rsidRPr="001F146F" w:rsidRDefault="00B5530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</w:pPr>
      <w:r w:rsidRPr="001F146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br w:type="page"/>
      </w:r>
    </w:p>
    <w:p w:rsidR="00B55309" w:rsidRPr="001F146F" w:rsidRDefault="00B55309" w:rsidP="00B55309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caps/>
          <w:kern w:val="1"/>
          <w:position w:val="0"/>
          <w:sz w:val="28"/>
          <w:szCs w:val="28"/>
          <w:lang w:val="uk-UA" w:eastAsia="ru-RU"/>
        </w:rPr>
      </w:pPr>
      <w:r w:rsidRPr="001F146F">
        <w:rPr>
          <w:rFonts w:ascii="Times New Roman" w:eastAsia="SimSun" w:hAnsi="Times New Roman" w:cs="Times New Roman"/>
          <w:caps/>
          <w:kern w:val="1"/>
          <w:position w:val="0"/>
          <w:sz w:val="28"/>
          <w:szCs w:val="28"/>
          <w:lang w:val="uk-UA" w:eastAsia="ru-RU"/>
        </w:rPr>
        <w:lastRenderedPageBreak/>
        <w:t>Передмова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16"/>
          <w:szCs w:val="16"/>
          <w:lang w:val="uk-UA" w:eastAsia="ru-RU"/>
        </w:rPr>
      </w:pPr>
    </w:p>
    <w:p w:rsidR="00B55309" w:rsidRPr="001F146F" w:rsidRDefault="00B55309" w:rsidP="00B55309">
      <w:pPr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ru-RU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6"/>
          <w:szCs w:val="26"/>
          <w:lang w:val="uk-UA" w:eastAsia="ru-RU"/>
        </w:rPr>
        <w:t xml:space="preserve">РОЗРОБЛЕНО: </w:t>
      </w:r>
      <w:r w:rsidRPr="001F146F"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ru-RU"/>
        </w:rPr>
        <w:t>Київський національний університет технологій та дизайну</w:t>
      </w:r>
    </w:p>
    <w:p w:rsidR="00B55309" w:rsidRPr="001F146F" w:rsidRDefault="00B55309" w:rsidP="00B55309">
      <w:pPr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6"/>
          <w:szCs w:val="26"/>
          <w:lang w:val="uk-UA" w:eastAsia="zh-CN"/>
        </w:rPr>
      </w:pPr>
      <w:r w:rsidRPr="001F146F">
        <w:rPr>
          <w:rFonts w:ascii="Times New Roman" w:eastAsia="SimSun" w:hAnsi="Times New Roman" w:cs="Times New Roman"/>
          <w:caps/>
          <w:kern w:val="1"/>
          <w:position w:val="0"/>
          <w:sz w:val="26"/>
          <w:szCs w:val="26"/>
          <w:lang w:val="uk-UA" w:eastAsia="zh-CN"/>
        </w:rPr>
        <w:t>розробники</w:t>
      </w:r>
      <w:r w:rsidRPr="001F146F">
        <w:rPr>
          <w:rFonts w:ascii="Times New Roman" w:eastAsia="SimSun" w:hAnsi="Times New Roman" w:cs="Times New Roman"/>
          <w:kern w:val="1"/>
          <w:position w:val="0"/>
          <w:sz w:val="26"/>
          <w:szCs w:val="26"/>
          <w:lang w:val="uk-UA" w:eastAsia="zh-CN"/>
        </w:rPr>
        <w:t xml:space="preserve">: 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2463"/>
        <w:gridCol w:w="5016"/>
        <w:gridCol w:w="1134"/>
        <w:gridCol w:w="1240"/>
      </w:tblGrid>
      <w:tr w:rsidR="00B55309" w:rsidRPr="001F146F" w:rsidTr="001F146F">
        <w:tc>
          <w:tcPr>
            <w:tcW w:w="2463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 w:rsidRPr="001F146F"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  <w:t>Група забезпечення освітньої програми</w:t>
            </w:r>
          </w:p>
        </w:tc>
        <w:tc>
          <w:tcPr>
            <w:tcW w:w="5016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 w:rsidRPr="001F146F"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  <w:t>ПІБ, науковий ступень, вчене звання, посада</w:t>
            </w:r>
          </w:p>
        </w:tc>
        <w:tc>
          <w:tcPr>
            <w:tcW w:w="1134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 w:rsidRPr="001F146F"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  <w:t>Підпис</w:t>
            </w:r>
          </w:p>
        </w:tc>
        <w:tc>
          <w:tcPr>
            <w:tcW w:w="1240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 w:rsidRPr="001F146F"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  <w:t>Дата</w:t>
            </w:r>
          </w:p>
        </w:tc>
      </w:tr>
      <w:tr w:rsidR="00B55309" w:rsidRPr="0081762C" w:rsidTr="001F146F">
        <w:tc>
          <w:tcPr>
            <w:tcW w:w="2463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 w:rsidRPr="001F146F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Гарант освітньої програми</w:t>
            </w:r>
          </w:p>
        </w:tc>
        <w:tc>
          <w:tcPr>
            <w:tcW w:w="5016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proofErr w:type="spellStart"/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>Бєлялов</w:t>
            </w:r>
            <w:proofErr w:type="spellEnd"/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>Талят</w:t>
            </w:r>
            <w:proofErr w:type="spellEnd"/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>Енверович</w:t>
            </w:r>
            <w:proofErr w:type="spellEnd"/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F146F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д.е.н</w:t>
            </w:r>
            <w:proofErr w:type="spellEnd"/>
            <w:r w:rsidRPr="001F146F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., професор, завідувач кафедри підприємництва та бізнесу</w:t>
            </w:r>
            <w:r w:rsidRPr="001F146F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zh-CN"/>
              </w:rPr>
              <w:t xml:space="preserve"> Київського національного університету технологій та дизайну</w:t>
            </w:r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  <w:tc>
          <w:tcPr>
            <w:tcW w:w="1240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</w:tr>
      <w:tr w:rsidR="00B55309" w:rsidRPr="0081762C" w:rsidTr="001F146F">
        <w:tc>
          <w:tcPr>
            <w:tcW w:w="2463" w:type="dxa"/>
            <w:vMerge w:val="restart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</w:pPr>
            <w:r w:rsidRPr="001F146F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5016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proofErr w:type="spellStart"/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>Мягких</w:t>
            </w:r>
            <w:proofErr w:type="spellEnd"/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 xml:space="preserve"> Ірина Миколаївна, </w:t>
            </w:r>
            <w:proofErr w:type="spellStart"/>
            <w:r w:rsidRPr="001F146F">
              <w:rPr>
                <w:rFonts w:ascii="Times New Roman" w:eastAsia="SimSun" w:hAnsi="Times New Roman"/>
                <w:bCs/>
                <w:kern w:val="1"/>
                <w:position w:val="0"/>
                <w:sz w:val="24"/>
                <w:szCs w:val="24"/>
                <w:lang w:val="uk-UA" w:eastAsia="ru-RU"/>
              </w:rPr>
              <w:t>д.е.н</w:t>
            </w:r>
            <w:proofErr w:type="spellEnd"/>
            <w:r w:rsidRPr="001F146F">
              <w:rPr>
                <w:rFonts w:ascii="Times New Roman" w:eastAsia="SimSun" w:hAnsi="Times New Roman"/>
                <w:bCs/>
                <w:kern w:val="1"/>
                <w:position w:val="0"/>
                <w:sz w:val="24"/>
                <w:szCs w:val="24"/>
                <w:lang w:val="uk-UA" w:eastAsia="ru-RU"/>
              </w:rPr>
              <w:t xml:space="preserve">., проф., </w:t>
            </w:r>
            <w:r w:rsidRPr="001F146F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zh-CN"/>
              </w:rPr>
              <w:t>професор кафедри підприємництва та бізнесу Київського національного університету технологій та дизайну</w:t>
            </w:r>
          </w:p>
        </w:tc>
        <w:tc>
          <w:tcPr>
            <w:tcW w:w="1134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  <w:tc>
          <w:tcPr>
            <w:tcW w:w="1240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</w:tr>
      <w:tr w:rsidR="00B55309" w:rsidRPr="0081762C" w:rsidTr="001F146F">
        <w:trPr>
          <w:trHeight w:val="1104"/>
        </w:trPr>
        <w:tc>
          <w:tcPr>
            <w:tcW w:w="2463" w:type="dxa"/>
            <w:vMerge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</w:pPr>
          </w:p>
        </w:tc>
        <w:tc>
          <w:tcPr>
            <w:tcW w:w="5016" w:type="dxa"/>
          </w:tcPr>
          <w:p w:rsidR="00B55309" w:rsidRPr="001F146F" w:rsidRDefault="00B55309" w:rsidP="00B55309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>Шкода Мар’яна Сергіївна</w:t>
            </w:r>
            <w:r w:rsidRPr="001F146F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 xml:space="preserve">, </w:t>
            </w:r>
            <w:r w:rsidRPr="001F146F">
              <w:rPr>
                <w:rFonts w:ascii="Times New Roman" w:eastAsia="SimSun" w:hAnsi="Times New Roman"/>
                <w:bCs/>
                <w:kern w:val="1"/>
                <w:position w:val="0"/>
                <w:sz w:val="24"/>
                <w:szCs w:val="24"/>
                <w:lang w:val="uk-UA" w:eastAsia="ru-RU"/>
              </w:rPr>
              <w:t xml:space="preserve">д.е.н., доц., </w:t>
            </w:r>
            <w:r w:rsidRPr="001F146F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zh-CN"/>
              </w:rPr>
              <w:t>доцент кафедри підприємництва та бізнесу Київського національного університету технологій та дизайну</w:t>
            </w:r>
            <w:r w:rsidRPr="001F146F">
              <w:rPr>
                <w:rFonts w:ascii="Times New Roman" w:eastAsia="SimSun" w:hAnsi="Times New Roman"/>
                <w:b/>
                <w:bCs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  <w:tc>
          <w:tcPr>
            <w:tcW w:w="1240" w:type="dxa"/>
          </w:tcPr>
          <w:p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</w:tr>
    </w:tbl>
    <w:p w:rsidR="00B55309" w:rsidRPr="001F146F" w:rsidRDefault="00B55309" w:rsidP="00B55309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8"/>
          <w:szCs w:val="28"/>
          <w:highlight w:val="yellow"/>
          <w:lang w:val="uk-UA" w:eastAsia="ar-SA"/>
        </w:rPr>
      </w:pPr>
    </w:p>
    <w:p w:rsidR="00B55309" w:rsidRPr="001F146F" w:rsidRDefault="00B55309" w:rsidP="00B55309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8"/>
          <w:szCs w:val="28"/>
          <w:highlight w:val="yellow"/>
          <w:lang w:val="uk-UA" w:eastAsia="ar-SA"/>
        </w:rPr>
      </w:pPr>
    </w:p>
    <w:p w:rsidR="00B55309" w:rsidRPr="001F146F" w:rsidRDefault="00B55309" w:rsidP="00B55309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kern w:val="1"/>
          <w:position w:val="0"/>
          <w:sz w:val="28"/>
          <w:szCs w:val="28"/>
          <w:lang w:val="uk-UA" w:eastAsia="ar-SA"/>
        </w:rPr>
      </w:pPr>
      <w:r w:rsidRPr="001F146F">
        <w:rPr>
          <w:rFonts w:ascii="Times New Roman" w:hAnsi="Times New Roman" w:cs="Times New Roman"/>
          <w:b/>
          <w:kern w:val="1"/>
          <w:position w:val="0"/>
          <w:sz w:val="28"/>
          <w:szCs w:val="28"/>
          <w:lang w:val="uk-UA" w:eastAsia="ar-SA"/>
        </w:rPr>
        <w:t>РЕЦЕНЗІЇ ЗОВНІШНІХ СТЕЙКХОЛДЕРІВ:</w:t>
      </w:r>
    </w:p>
    <w:p w:rsidR="00B55309" w:rsidRPr="001F146F" w:rsidRDefault="00B55309" w:rsidP="00B55309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8"/>
          <w:szCs w:val="28"/>
          <w:lang w:val="uk-UA" w:eastAsia="ar-SA"/>
        </w:rPr>
      </w:pPr>
    </w:p>
    <w:p w:rsidR="00B55309" w:rsidRPr="001F146F" w:rsidRDefault="00B55309" w:rsidP="00B55309">
      <w:pPr>
        <w:tabs>
          <w:tab w:val="left" w:pos="284"/>
          <w:tab w:val="left" w:pos="567"/>
        </w:tabs>
        <w:spacing w:after="12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6"/>
          <w:szCs w:val="26"/>
          <w:lang w:val="uk-UA" w:eastAsia="ar-SA"/>
        </w:rPr>
      </w:pPr>
      <w:r w:rsidRPr="001F146F">
        <w:rPr>
          <w:rFonts w:ascii="Times New Roman" w:hAnsi="Times New Roman" w:cs="Times New Roman"/>
          <w:kern w:val="1"/>
          <w:position w:val="0"/>
          <w:sz w:val="26"/>
          <w:szCs w:val="26"/>
          <w:lang w:val="uk-UA" w:eastAsia="ar-SA"/>
        </w:rPr>
        <w:t xml:space="preserve">1. </w:t>
      </w:r>
      <w:r w:rsidRPr="001F146F"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  <w:t>Вікторія ЧОБІТОК</w:t>
      </w:r>
      <w:r w:rsidRPr="001F146F">
        <w:rPr>
          <w:rFonts w:ascii="Times New Roman" w:eastAsia="SimSun" w:hAnsi="Times New Roman" w:cs="Times New Roman"/>
          <w:kern w:val="1"/>
          <w:position w:val="0"/>
          <w:sz w:val="24"/>
          <w:szCs w:val="24"/>
          <w:lang w:val="uk-UA" w:eastAsia="zh-CN"/>
        </w:rPr>
        <w:t xml:space="preserve">, доктор економічних наук, професор, </w:t>
      </w:r>
      <w:proofErr w:type="spellStart"/>
      <w:r w:rsidRPr="001F146F">
        <w:rPr>
          <w:rFonts w:ascii="Times New Roman" w:eastAsia="SimSun" w:hAnsi="Times New Roman" w:cs="Times New Roman"/>
          <w:kern w:val="1"/>
          <w:position w:val="0"/>
          <w:sz w:val="24"/>
          <w:szCs w:val="24"/>
          <w:lang w:val="uk-UA" w:eastAsia="zh-CN"/>
        </w:rPr>
        <w:t>в.о</w:t>
      </w:r>
      <w:proofErr w:type="spellEnd"/>
      <w:r w:rsidRPr="001F146F">
        <w:rPr>
          <w:rFonts w:ascii="Times New Roman" w:eastAsia="SimSun" w:hAnsi="Times New Roman" w:cs="Times New Roman"/>
          <w:kern w:val="1"/>
          <w:position w:val="0"/>
          <w:sz w:val="24"/>
          <w:szCs w:val="24"/>
          <w:lang w:val="uk-UA" w:eastAsia="zh-CN"/>
        </w:rPr>
        <w:t xml:space="preserve"> зав. кафедри маркетингу і торговельного підприємництва Навчально-наукового інституту педагогіки, психології, менеджменту та освіти дорослих Української інженерно-педагогічної академії</w:t>
      </w:r>
      <w:r w:rsidRPr="001F146F">
        <w:rPr>
          <w:rFonts w:ascii="Times New Roman" w:hAnsi="Times New Roman" w:cs="Times New Roman"/>
          <w:kern w:val="1"/>
          <w:position w:val="0"/>
          <w:sz w:val="26"/>
          <w:szCs w:val="26"/>
          <w:lang w:val="uk-UA" w:eastAsia="ar-SA"/>
        </w:rPr>
        <w:t xml:space="preserve">. </w:t>
      </w:r>
    </w:p>
    <w:p w:rsidR="00B55309" w:rsidRPr="001F146F" w:rsidRDefault="00B55309" w:rsidP="00B55309">
      <w:pPr>
        <w:tabs>
          <w:tab w:val="left" w:pos="284"/>
          <w:tab w:val="left" w:pos="567"/>
        </w:tabs>
        <w:suppressAutoHyphens w:val="0"/>
        <w:spacing w:after="12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6"/>
          <w:szCs w:val="26"/>
          <w:lang w:val="uk-UA" w:eastAsia="ar-SA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4"/>
          <w:szCs w:val="24"/>
          <w:lang w:val="uk-UA" w:eastAsia="zh-CN"/>
        </w:rPr>
        <w:t xml:space="preserve">2. </w:t>
      </w:r>
      <w:r w:rsidRPr="001F146F">
        <w:rPr>
          <w:rFonts w:ascii="Times New Roman" w:hAnsi="Times New Roman" w:cs="Times New Roman"/>
          <w:b/>
          <w:kern w:val="1"/>
          <w:position w:val="0"/>
          <w:sz w:val="26"/>
          <w:szCs w:val="26"/>
          <w:lang w:val="uk-UA" w:eastAsia="ar-SA"/>
        </w:rPr>
        <w:t>Анатолій БУЛАВКА</w:t>
      </w:r>
      <w:r w:rsidRPr="001F146F">
        <w:rPr>
          <w:rFonts w:ascii="Times New Roman" w:hAnsi="Times New Roman" w:cs="Times New Roman"/>
          <w:kern w:val="1"/>
          <w:position w:val="0"/>
          <w:sz w:val="26"/>
          <w:szCs w:val="26"/>
          <w:lang w:val="uk-UA" w:eastAsia="ar-SA"/>
        </w:rPr>
        <w:t>, генеральний директор ТОВ «ВОРЛД ГРІНІЗЕЙШЕН СИСТЕМ», Лауреат Державної премії України в галузі науки і техніки.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6"/>
          <w:szCs w:val="26"/>
          <w:lang w:val="uk-UA" w:eastAsia="ar-SA"/>
        </w:rPr>
      </w:pPr>
      <w:r w:rsidRPr="001F146F">
        <w:rPr>
          <w:rFonts w:ascii="Times New Roman" w:hAnsi="Times New Roman" w:cs="Times New Roman"/>
          <w:kern w:val="1"/>
          <w:position w:val="0"/>
          <w:sz w:val="26"/>
          <w:szCs w:val="26"/>
          <w:lang w:val="uk-UA" w:eastAsia="ar-SA"/>
        </w:rPr>
        <w:t xml:space="preserve">3. </w:t>
      </w:r>
      <w:r w:rsidRPr="001F146F">
        <w:rPr>
          <w:rFonts w:ascii="Times New Roman" w:hAnsi="Times New Roman" w:cs="Times New Roman"/>
          <w:b/>
          <w:kern w:val="1"/>
          <w:position w:val="0"/>
          <w:sz w:val="26"/>
          <w:szCs w:val="26"/>
          <w:lang w:val="uk-UA" w:eastAsia="ar-SA"/>
        </w:rPr>
        <w:t>Валерій ВОДОТИКА</w:t>
      </w:r>
      <w:r w:rsidRPr="001F146F">
        <w:rPr>
          <w:rFonts w:ascii="Times New Roman" w:hAnsi="Times New Roman" w:cs="Times New Roman"/>
          <w:b/>
          <w:bCs/>
          <w:kern w:val="1"/>
          <w:position w:val="0"/>
          <w:sz w:val="26"/>
          <w:szCs w:val="26"/>
          <w:lang w:val="uk-UA" w:eastAsia="ar-SA"/>
        </w:rPr>
        <w:t>,</w:t>
      </w:r>
      <w:r w:rsidRPr="001F146F">
        <w:rPr>
          <w:rFonts w:ascii="Arial" w:eastAsia="SimSun" w:hAnsi="Arial" w:cs="Arial"/>
          <w:b/>
          <w:bCs/>
          <w:kern w:val="1"/>
          <w:position w:val="0"/>
          <w:sz w:val="21"/>
          <w:szCs w:val="21"/>
          <w:bdr w:val="none" w:sz="0" w:space="0" w:color="auto" w:frame="1"/>
          <w:shd w:val="clear" w:color="auto" w:fill="FFFFFF"/>
          <w:lang w:val="uk-UA" w:eastAsia="zh-CN"/>
        </w:rPr>
        <w:t xml:space="preserve"> </w:t>
      </w:r>
      <w:r w:rsidRPr="001F146F">
        <w:rPr>
          <w:rFonts w:ascii="Times New Roman" w:hAnsi="Times New Roman" w:cs="Times New Roman"/>
          <w:kern w:val="1"/>
          <w:position w:val="0"/>
          <w:sz w:val="26"/>
          <w:szCs w:val="26"/>
          <w:lang w:val="uk-UA" w:eastAsia="ar-SA"/>
        </w:rPr>
        <w:t>начальник центру управління продуктовими та сервісними рішеннями для клієнтських сегментів,  . АТ «УКРСИББАНК».</w:t>
      </w:r>
    </w:p>
    <w:p w:rsidR="00B55309" w:rsidRPr="001F146F" w:rsidRDefault="00B55309" w:rsidP="00B5530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lang w:val="uk-UA" w:eastAsia="zh-CN"/>
        </w:rPr>
      </w:pPr>
    </w:p>
    <w:p w:rsidR="00FD29D5" w:rsidRPr="001F146F" w:rsidRDefault="000A057E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F146F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</w:p>
    <w:p w:rsidR="00FD29D5" w:rsidRPr="001F146F" w:rsidRDefault="00FD29D5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FD29D5" w:rsidRPr="001F146F" w:rsidRDefault="00FD29D5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FD29D5" w:rsidRPr="001F146F" w:rsidRDefault="00FD29D5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55309" w:rsidRPr="001F146F" w:rsidRDefault="00B5530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146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 w:type="page"/>
      </w:r>
    </w:p>
    <w:p w:rsidR="00FD29D5" w:rsidRPr="001F146F" w:rsidRDefault="000A057E" w:rsidP="00E4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F1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Профіль освітньо-професійної програми </w:t>
      </w:r>
    </w:p>
    <w:p w:rsidR="00FD29D5" w:rsidRPr="001F146F" w:rsidRDefault="000A057E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1F14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Інноваційне підприємництво та управління </w:t>
      </w:r>
      <w:proofErr w:type="spellStart"/>
      <w:r w:rsidRPr="001F146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Startup</w:t>
      </w:r>
      <w:proofErr w:type="spellEnd"/>
      <w:r w:rsidRPr="001F146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uk-UA"/>
        </w:rPr>
        <w:t xml:space="preserve"> </w:t>
      </w:r>
      <w:proofErr w:type="spellStart"/>
      <w:r w:rsidRPr="001F146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проєктами</w:t>
      </w:r>
      <w:proofErr w:type="spellEnd"/>
    </w:p>
    <w:tbl>
      <w:tblPr>
        <w:tblStyle w:val="afb"/>
        <w:tblW w:w="9952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728"/>
        <w:gridCol w:w="708"/>
        <w:gridCol w:w="13"/>
        <w:gridCol w:w="7358"/>
      </w:tblGrid>
      <w:tr w:rsidR="00FD29D5" w:rsidRPr="001F146F">
        <w:trPr>
          <w:trHeight w:val="20"/>
        </w:trPr>
        <w:tc>
          <w:tcPr>
            <w:tcW w:w="9952" w:type="dxa"/>
            <w:gridSpan w:val="5"/>
            <w:shd w:val="clear" w:color="auto" w:fill="BFBFBF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24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 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Загальна інформація</w:t>
            </w:r>
          </w:p>
        </w:tc>
      </w:tr>
      <w:tr w:rsidR="00FD29D5" w:rsidRPr="001F146F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Київський національний університет технологій та дизайну.</w:t>
            </w:r>
          </w:p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 підприємництва та бізнесу.</w:t>
            </w:r>
          </w:p>
        </w:tc>
      </w:tr>
      <w:tr w:rsidR="00FD29D5" w:rsidRPr="001F146F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7371" w:type="dxa"/>
            <w:gridSpan w:val="2"/>
          </w:tcPr>
          <w:p w:rsidR="00FD29D5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другий (магістерський)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55309" w:rsidRPr="0081762C">
        <w:trPr>
          <w:trHeight w:val="20"/>
        </w:trPr>
        <w:tc>
          <w:tcPr>
            <w:tcW w:w="2581" w:type="dxa"/>
            <w:gridSpan w:val="3"/>
          </w:tcPr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F146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7371" w:type="dxa"/>
            <w:gridSpan w:val="2"/>
          </w:tcPr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магістр з інноваційного підприємництва та управління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Startup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проєктами</w:t>
            </w:r>
            <w:proofErr w:type="spellEnd"/>
          </w:p>
        </w:tc>
      </w:tr>
      <w:tr w:rsidR="00FD29D5" w:rsidRPr="0081762C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Кваліфікація в дипломі</w:t>
            </w:r>
          </w:p>
        </w:tc>
        <w:tc>
          <w:tcPr>
            <w:tcW w:w="7371" w:type="dxa"/>
            <w:gridSpan w:val="2"/>
          </w:tcPr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6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Ступінь вищої освіти – магістр</w:t>
            </w:r>
          </w:p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6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 – 07 Управління та адміністрування.</w:t>
            </w:r>
          </w:p>
          <w:p w:rsidR="00FD29D5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6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 – 076 Підприємництво та торгівля</w:t>
            </w:r>
          </w:p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6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Освітня програма – Інноваційне підприємництво та управління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Startup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проєктами</w:t>
            </w:r>
            <w:proofErr w:type="spellEnd"/>
          </w:p>
        </w:tc>
      </w:tr>
      <w:tr w:rsidR="00B55309" w:rsidRPr="001F146F">
        <w:trPr>
          <w:trHeight w:val="20"/>
        </w:trPr>
        <w:tc>
          <w:tcPr>
            <w:tcW w:w="2581" w:type="dxa"/>
            <w:gridSpan w:val="3"/>
          </w:tcPr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7371" w:type="dxa"/>
            <w:gridSpan w:val="2"/>
          </w:tcPr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6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Диплом магістра, одиничний, 120/90 кредитів ЄКТС.</w:t>
            </w:r>
          </w:p>
        </w:tc>
      </w:tr>
      <w:tr w:rsidR="00FD29D5" w:rsidRPr="001F146F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D29D5" w:rsidRPr="0081762C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81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Національна рамка кваліфікацій України – </w:t>
            </w:r>
            <w:r w:rsidR="00817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рівень.</w:t>
            </w:r>
          </w:p>
        </w:tc>
      </w:tr>
      <w:tr w:rsidR="00FD29D5" w:rsidRPr="0081762C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1"/>
                <w:tab w:val="left" w:pos="2435"/>
                <w:tab w:val="left" w:pos="3032"/>
                <w:tab w:val="left" w:pos="5909"/>
              </w:tabs>
              <w:spacing w:after="0" w:line="240" w:lineRule="auto"/>
              <w:ind w:left="0" w:right="-1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Ступінь бакалавра або освітньо-кваліфікаційний рівень спеціаліста.</w:t>
            </w:r>
          </w:p>
        </w:tc>
      </w:tr>
      <w:tr w:rsidR="00FD29D5" w:rsidRPr="001F146F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FD29D5" w:rsidRPr="001F146F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7371" w:type="dxa"/>
            <w:gridSpan w:val="2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D29D5" w:rsidRPr="0081762C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8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71" w:type="dxa"/>
            <w:gridSpan w:val="2"/>
            <w:vAlign w:val="center"/>
          </w:tcPr>
          <w:p w:rsidR="00FD29D5" w:rsidRPr="001F146F" w:rsidRDefault="0081762C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">
              <w:r w:rsidR="000A057E" w:rsidRPr="001F146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http://knutd.edu.ua/ekts/</w:t>
              </w:r>
            </w:hyperlink>
          </w:p>
        </w:tc>
      </w:tr>
      <w:tr w:rsidR="00FD29D5" w:rsidRPr="001F146F">
        <w:trPr>
          <w:trHeight w:val="20"/>
        </w:trPr>
        <w:tc>
          <w:tcPr>
            <w:tcW w:w="9952" w:type="dxa"/>
            <w:gridSpan w:val="5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 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Мета освітньої програми</w:t>
            </w:r>
          </w:p>
        </w:tc>
      </w:tr>
      <w:tr w:rsidR="00FD29D5" w:rsidRPr="0081762C">
        <w:trPr>
          <w:trHeight w:val="579"/>
        </w:trPr>
        <w:tc>
          <w:tcPr>
            <w:tcW w:w="9952" w:type="dxa"/>
            <w:gridSpan w:val="5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7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п</w:t>
            </w:r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ідготовк</w:t>
            </w: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висококваліфікованих фахівців</w:t>
            </w: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сфері підприємництва та торгівлі</w:t>
            </w:r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здатних розв’язувати </w:t>
            </w: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комплексні </w:t>
            </w:r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завдання і проблеми </w:t>
            </w: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дослідницько-інноваційної діяльності, </w:t>
            </w:r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розробл</w:t>
            </w: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яти</w:t>
            </w:r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бізнес-</w:t>
            </w:r>
            <w:proofErr w:type="spellStart"/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</w:t>
            </w: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бізнес-план</w:t>
            </w: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володіти навичками </w:t>
            </w:r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написання </w:t>
            </w:r>
            <w:proofErr w:type="spellStart"/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старпатів</w:t>
            </w:r>
            <w:proofErr w:type="spellEnd"/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комерціалізації власних досліджень, </w:t>
            </w:r>
            <w:r w:rsidR="000A057E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провадження підприємницької діяльності з використанням як традиційних, так і новітніх методів </w:t>
            </w: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D29D5" w:rsidRPr="001F146F" w:rsidRDefault="000A057E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Основними цілями програми</w:t>
            </w: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 формування та розвиток у здобувачів загальних і професійних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сфері інноваційного підприємництва та управління </w:t>
            </w:r>
            <w:r w:rsidR="001F14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Startup</w:t>
            </w:r>
            <w:r w:rsidR="001F146F" w:rsidRPr="00817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поширення підприємницької поведінки в бізнес-</w:t>
            </w:r>
            <w:r w:rsidR="00B55309"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структурах</w:t>
            </w:r>
            <w:r w:rsidRPr="001F14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форматів, використовуючи інноваційні управлінські технології.</w:t>
            </w:r>
          </w:p>
        </w:tc>
      </w:tr>
      <w:tr w:rsidR="00FD29D5" w:rsidRPr="001F146F">
        <w:trPr>
          <w:trHeight w:val="20"/>
        </w:trPr>
        <w:tc>
          <w:tcPr>
            <w:tcW w:w="9952" w:type="dxa"/>
            <w:gridSpan w:val="5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3 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Характеристика освітньої програми</w:t>
            </w:r>
          </w:p>
        </w:tc>
      </w:tr>
      <w:tr w:rsidR="00FD29D5" w:rsidRPr="0081762C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Предметна область</w:t>
            </w:r>
          </w:p>
        </w:tc>
        <w:tc>
          <w:tcPr>
            <w:tcW w:w="7371" w:type="dxa"/>
            <w:gridSpan w:val="2"/>
          </w:tcPr>
          <w:p w:rsidR="00B55309" w:rsidRPr="001F146F" w:rsidRDefault="00B55309" w:rsidP="00B55309">
            <w:pPr>
              <w:pStyle w:val="a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right="57" w:firstLineChars="0" w:hanging="2"/>
              <w:jc w:val="both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Об’єкти вивчення: діяльність суб'єктів господарювання підприємницьких та торговельних структур з виробництва та обігу товарів і послуг, яка здійснюється з метою забезпечення їх ефективного управління і розвитку.</w:t>
            </w:r>
          </w:p>
          <w:p w:rsidR="00B55309" w:rsidRPr="001F146F" w:rsidRDefault="00B55309" w:rsidP="00B55309">
            <w:pPr>
              <w:pStyle w:val="a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right="57" w:firstLineChars="0" w:hanging="2"/>
              <w:jc w:val="both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Цілі навчання: підготовка фахівців, здатних розв’язувати складні завдання і проблеми у галузі підприємництва, торгівлі та біржової діяльності або у процесі навчання, що передбачає </w:t>
            </w:r>
            <w:r w:rsidRPr="001F146F">
              <w:rPr>
                <w:rFonts w:cs="Times New Roman"/>
                <w:color w:val="000000"/>
                <w:sz w:val="24"/>
                <w:szCs w:val="24"/>
                <w:lang w:val="uk-UA"/>
              </w:rPr>
              <w:lastRenderedPageBreak/>
              <w:t>проведення досліджень та/або здійснення інновацій за</w:t>
            </w:r>
          </w:p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невизначених умов і вимог.</w:t>
            </w:r>
          </w:p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Теоретичний зміст предметної області: теоретико-методологічні, науково-методичні і прикладні засади підприємницької, торговельної та біржової діяльності, які забезпечують прийняття обґрунтованих професійних рішень.</w:t>
            </w:r>
          </w:p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 Методи, методики та технології: система інноваційних методів, професійних методик та технологій управління.</w:t>
            </w:r>
          </w:p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 Інструменти та обладнання: інформаційно-комунікаційні системи.</w:t>
            </w:r>
          </w:p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FD29D5" w:rsidRPr="001F146F" w:rsidRDefault="00B55309" w:rsidP="00B5530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 освітні компоненти – 73%, з них: практична підготовка – 12%, вивчення іноземної мови – 6%, дипломне </w:t>
            </w:r>
            <w:proofErr w:type="spellStart"/>
            <w:r w:rsidRPr="001F14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проєктування</w:t>
            </w:r>
            <w:proofErr w:type="spellEnd"/>
            <w:r w:rsidRPr="001F14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26%. Дисципліни вільного вибору здобувача вищої освіти – 27% обираються із </w:t>
            </w:r>
            <w:proofErr w:type="spellStart"/>
            <w:r w:rsidRPr="001F14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1F14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FD29D5" w:rsidRPr="001F146F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Освітньо-професійна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підготовка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магістра.</w:t>
            </w:r>
          </w:p>
        </w:tc>
      </w:tr>
      <w:tr w:rsidR="00FD29D5" w:rsidRPr="0081762C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Основний фокус освітньої програми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81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Акцент робиться на формуванні та розвитку професійних компетентностей у сферах створення та розвитку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інноваційного підприємництва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лідерства та бізнес-партнерства; вивченні теоретичних та методичних положень, організаційних та практичних інструментів розвитку бізнес-структур, використовуючи інноваційне мислення, застосовуючи сучасні управлінські технології, з метою формування дієвих інструментів комплексного вирішення проблем розвитку сучасного бізнесу. Програма скерована на розвиток у здобувачів вищої освіти професійного самовдосконалення, творчого мислення та пошуку нестандартних бізнес-рішень у практиці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інноваційного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підприємництва</w:t>
            </w:r>
            <w:r w:rsid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управління </w:t>
            </w:r>
            <w:r w:rsid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Startup</w:t>
            </w:r>
            <w:r w:rsidR="001F146F" w:rsidRPr="00817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7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проєктами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29D5" w:rsidRPr="0081762C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Особливості освітньої програми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Особливість програми полягає у підготовці фахівців, які зможуть не лише швидко приймати обґрунтовані підприємницькі рішення, розвивати лідерські якості та ефективні партнерські комунікації, а й генерувати цінні підприємницькі ідеї для власних </w:t>
            </w:r>
            <w:proofErr w:type="spellStart"/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стартапів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обирати ефективні бізнес-стратегії та оцінювати їх результативність на основі фінансово-економічних та соціальних прогнозів.</w:t>
            </w:r>
          </w:p>
        </w:tc>
      </w:tr>
      <w:tr w:rsidR="00FD29D5" w:rsidRPr="001F146F">
        <w:trPr>
          <w:trHeight w:val="20"/>
        </w:trPr>
        <w:tc>
          <w:tcPr>
            <w:tcW w:w="9952" w:type="dxa"/>
            <w:gridSpan w:val="5"/>
            <w:vAlign w:val="center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FD29D5" w:rsidRPr="0081762C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Випускник є придатним для працевлаштування на підприємств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ах, в організаціях та установах, що функціонують в галузі управління та адміністрування.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 компетентності випускника дозволяють обирати та обіймати провідні керівні посади, створювати власний бізнес та реалізувати себе у багатьох напрямах, гармонійно поєднуючи кар’єрне та особисте зростання.  Випускник здатен обіймати посади: організатор </w:t>
            </w:r>
            <w:proofErr w:type="spellStart"/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стартап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проєктів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StartUP’er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), фахівець з оцінювання майна, фахівець з ефективності підприємництва, приватний підприємець, фахівець у сфері електронної комерції, фахівець розвитку торговельної мережі. </w:t>
            </w:r>
          </w:p>
        </w:tc>
      </w:tr>
      <w:tr w:rsidR="00FD29D5" w:rsidRPr="001F146F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освітньо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-науковою програмою третього (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-наукового) рівня вищої освіти (доктор філософії).</w:t>
            </w:r>
          </w:p>
        </w:tc>
      </w:tr>
      <w:tr w:rsidR="00FD29D5" w:rsidRPr="001F146F">
        <w:trPr>
          <w:trHeight w:val="20"/>
        </w:trPr>
        <w:tc>
          <w:tcPr>
            <w:tcW w:w="9952" w:type="dxa"/>
            <w:gridSpan w:val="5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 – Викладання та оцінювання</w:t>
            </w:r>
          </w:p>
        </w:tc>
      </w:tr>
      <w:tr w:rsidR="00FD29D5" w:rsidRPr="001F146F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студентоцентрований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проблемно-орієнтований,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професійно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-орієнований, комунікативний, міждисциплінарний підходи до навчання, навчання через проходження науково-дослідної та переддипломної практики, а також через самонавчання.</w:t>
            </w:r>
          </w:p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Система методів навчання базується на принципах цілеспрямованості,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бінарності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Форми організації освітнього процесу: лекція, семінарське, практичне заняття, практична підготовка, самостійна робота, консультація, розробка фахових робіт.</w:t>
            </w:r>
          </w:p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Лекційні заняття мають інтерактивний та науково-пізнавальний характер. При проведенні практичних та семінарських занять поширеними є кейс-метод, ситуаційні завдання, ділові ігри, підготовкою презентацій з використання сучасних професійних програмних засобів. Навчально-методичне забезпечення здійснюється через університетське модульне середовище освітнього процесу. Акцент робиться на особистісному саморозвитку, груповій роботі, умінні презентувати результати роботи, що сприяє формуванню розуміння потреби й готовності до продовження самоосвіти протягом життя.</w:t>
            </w:r>
          </w:p>
        </w:tc>
      </w:tr>
      <w:tr w:rsidR="00FD29D5" w:rsidRPr="001F146F">
        <w:trPr>
          <w:trHeight w:val="20"/>
        </w:trPr>
        <w:tc>
          <w:tcPr>
            <w:tcW w:w="2581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7371" w:type="dxa"/>
            <w:gridSpan w:val="2"/>
          </w:tcPr>
          <w:p w:rsidR="00FD29D5" w:rsidRPr="001F146F" w:rsidRDefault="00B55309" w:rsidP="0081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4"/>
                <w:tab w:val="left" w:pos="2574"/>
                <w:tab w:val="left" w:pos="3905"/>
                <w:tab w:val="left" w:pos="5017"/>
                <w:tab w:val="left" w:pos="6219"/>
              </w:tabs>
              <w:spacing w:after="0" w:line="240" w:lineRule="auto"/>
              <w:ind w:left="0" w:right="4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Усні та письмові е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кзамени, заліки, тести, есе, </w:t>
            </w:r>
            <w:r w:rsidR="00817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проектні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роботи,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презентації, звіти, контрольні роботи, курсові роботи.</w:t>
            </w:r>
          </w:p>
        </w:tc>
      </w:tr>
      <w:tr w:rsidR="00FD29D5" w:rsidRPr="001F146F">
        <w:trPr>
          <w:trHeight w:val="20"/>
        </w:trPr>
        <w:tc>
          <w:tcPr>
            <w:tcW w:w="9952" w:type="dxa"/>
            <w:gridSpan w:val="5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 – Програмні компетентності</w:t>
            </w:r>
          </w:p>
        </w:tc>
      </w:tr>
      <w:tr w:rsidR="00B55309" w:rsidRPr="0081762C" w:rsidTr="001F146F">
        <w:trPr>
          <w:trHeight w:val="20"/>
        </w:trPr>
        <w:tc>
          <w:tcPr>
            <w:tcW w:w="2581" w:type="dxa"/>
            <w:gridSpan w:val="3"/>
          </w:tcPr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Інтегральна компетентність</w:t>
            </w:r>
          </w:p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(ІК)</w:t>
            </w:r>
          </w:p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розв’язувати складні задачі і проблеми у галузі підприємництва та  торгівлі або у процесі навчання, що передбачає проведення досліджень та здійснення інновацій за невизначених умов і вимог.</w:t>
            </w:r>
          </w:p>
        </w:tc>
      </w:tr>
      <w:tr w:rsidR="00FD29D5" w:rsidRPr="001F146F">
        <w:trPr>
          <w:cantSplit/>
          <w:trHeight w:val="20"/>
        </w:trPr>
        <w:tc>
          <w:tcPr>
            <w:tcW w:w="1873" w:type="dxa"/>
            <w:gridSpan w:val="2"/>
            <w:vMerge w:val="restart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Загальні компетентності (ЗК)</w:t>
            </w:r>
            <w:r w:rsidRPr="001F146F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адаптації та дії в новій ситуації.</w:t>
            </w:r>
          </w:p>
        </w:tc>
      </w:tr>
      <w:tr w:rsidR="00FD29D5" w:rsidRPr="001F146F">
        <w:trPr>
          <w:cantSplit/>
          <w:trHeight w:val="20"/>
        </w:trPr>
        <w:tc>
          <w:tcPr>
            <w:tcW w:w="1873" w:type="dxa"/>
            <w:gridSpan w:val="2"/>
            <w:vMerge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виявляти, ставити та вирішувати проблеми.</w:t>
            </w:r>
          </w:p>
        </w:tc>
      </w:tr>
      <w:tr w:rsidR="00FD29D5" w:rsidRPr="001F146F">
        <w:trPr>
          <w:cantSplit/>
          <w:trHeight w:val="20"/>
        </w:trPr>
        <w:tc>
          <w:tcPr>
            <w:tcW w:w="1873" w:type="dxa"/>
            <w:gridSpan w:val="2"/>
            <w:vMerge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мотивувати людей та рухатися до спільної мети.</w:t>
            </w:r>
          </w:p>
        </w:tc>
      </w:tr>
      <w:tr w:rsidR="00FD29D5" w:rsidRPr="0081762C">
        <w:trPr>
          <w:cantSplit/>
          <w:trHeight w:val="20"/>
        </w:trPr>
        <w:tc>
          <w:tcPr>
            <w:tcW w:w="1873" w:type="dxa"/>
            <w:gridSpan w:val="2"/>
            <w:vMerge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FD29D5" w:rsidRPr="001F146F">
        <w:trPr>
          <w:cantSplit/>
          <w:trHeight w:val="20"/>
        </w:trPr>
        <w:tc>
          <w:tcPr>
            <w:tcW w:w="1873" w:type="dxa"/>
            <w:gridSpan w:val="2"/>
            <w:vMerge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Визначеність і наполегливість щодо поставлених завдань і взятих обов’язків.</w:t>
            </w:r>
          </w:p>
        </w:tc>
      </w:tr>
      <w:tr w:rsidR="00FD29D5" w:rsidRPr="001F146F">
        <w:trPr>
          <w:cantSplit/>
          <w:trHeight w:val="20"/>
        </w:trPr>
        <w:tc>
          <w:tcPr>
            <w:tcW w:w="1873" w:type="dxa"/>
            <w:gridSpan w:val="2"/>
            <w:vMerge w:val="restart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Фахові</w:t>
            </w:r>
          </w:p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компетентності (ФК) </w:t>
            </w:r>
          </w:p>
        </w:tc>
        <w:tc>
          <w:tcPr>
            <w:tcW w:w="708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1"/>
                <w:tab w:val="left" w:pos="1552"/>
                <w:tab w:val="left" w:pos="3146"/>
                <w:tab w:val="left" w:pos="4985"/>
                <w:tab w:val="left" w:pos="6918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розробляти та реалізовувати стра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тегію розвитку підприємницьких та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торговельних структур.</w:t>
            </w:r>
          </w:p>
        </w:tc>
      </w:tr>
      <w:tr w:rsidR="00FD29D5" w:rsidRPr="001F146F">
        <w:trPr>
          <w:cantSplit/>
          <w:trHeight w:val="20"/>
        </w:trPr>
        <w:tc>
          <w:tcPr>
            <w:tcW w:w="1873" w:type="dxa"/>
            <w:gridSpan w:val="2"/>
            <w:vMerge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проводити оцінювання продукції, товарів і послуг в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підприємницькій та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торговельній діяльності.</w:t>
            </w:r>
          </w:p>
        </w:tc>
      </w:tr>
      <w:tr w:rsidR="00FD29D5" w:rsidRPr="001F146F">
        <w:trPr>
          <w:cantSplit/>
          <w:trHeight w:val="20"/>
        </w:trPr>
        <w:tc>
          <w:tcPr>
            <w:tcW w:w="1873" w:type="dxa"/>
            <w:gridSpan w:val="2"/>
            <w:vMerge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ефективного управління діяльністю суб’єктів господа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рювання в сфері підприємництва та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торгівлі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29D5" w:rsidRPr="001F146F">
        <w:trPr>
          <w:cantSplit/>
          <w:trHeight w:val="20"/>
        </w:trPr>
        <w:tc>
          <w:tcPr>
            <w:tcW w:w="1873" w:type="dxa"/>
            <w:gridSpan w:val="2"/>
            <w:vMerge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вирішення проблемних питань і прийняття управлінських рішень у професійній діяльності.</w:t>
            </w:r>
          </w:p>
        </w:tc>
      </w:tr>
      <w:tr w:rsidR="00FD29D5" w:rsidRPr="0081762C">
        <w:trPr>
          <w:cantSplit/>
          <w:trHeight w:val="20"/>
        </w:trPr>
        <w:tc>
          <w:tcPr>
            <w:tcW w:w="1873" w:type="dxa"/>
            <w:gridSpan w:val="2"/>
            <w:vMerge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ініціювання та реалізації інноваці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йних проєктів в підприємницькій та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торговельній діяльності.</w:t>
            </w:r>
          </w:p>
        </w:tc>
      </w:tr>
      <w:tr w:rsidR="00FD29D5" w:rsidRPr="001F146F">
        <w:trPr>
          <w:cantSplit/>
          <w:trHeight w:val="20"/>
        </w:trPr>
        <w:tc>
          <w:tcPr>
            <w:tcW w:w="1873" w:type="dxa"/>
            <w:gridSpan w:val="2"/>
            <w:vMerge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ФК 6  </w:t>
            </w:r>
          </w:p>
        </w:tc>
        <w:tc>
          <w:tcPr>
            <w:tcW w:w="737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3"/>
                <w:tab w:val="left" w:pos="1417"/>
                <w:tab w:val="left" w:pos="2910"/>
                <w:tab w:val="left" w:pos="4961"/>
                <w:tab w:val="left" w:pos="6160"/>
                <w:tab w:val="left" w:pos="7297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ефективно працювати в команді та підготувати власний </w:t>
            </w:r>
            <w:proofErr w:type="spellStart"/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стартап</w:t>
            </w:r>
            <w:proofErr w:type="spellEnd"/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пошуку фінансування.</w:t>
            </w:r>
          </w:p>
        </w:tc>
      </w:tr>
      <w:tr w:rsidR="00FD29D5" w:rsidRPr="001F146F">
        <w:trPr>
          <w:trHeight w:val="20"/>
        </w:trPr>
        <w:tc>
          <w:tcPr>
            <w:tcW w:w="9952" w:type="dxa"/>
            <w:gridSpan w:val="5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7– Програмні результати навчання</w:t>
            </w:r>
          </w:p>
        </w:tc>
      </w:tr>
      <w:tr w:rsidR="00FD29D5" w:rsidRPr="001F146F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8807" w:type="dxa"/>
            <w:gridSpan w:val="4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Оцінювати продукцію, товари, послуги, а також процеси, що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відбуваються в підприємницьких та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торговельних структурах, і робити відповідні висновки для прийняття управлінських рішень.</w:t>
            </w:r>
          </w:p>
        </w:tc>
      </w:tr>
      <w:tr w:rsidR="00FD29D5" w:rsidRPr="001F146F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8807" w:type="dxa"/>
            <w:gridSpan w:val="4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Застосовувати бізнес-комунікації для підтримки взаємодії з представниками різних професійних груп.</w:t>
            </w:r>
          </w:p>
        </w:tc>
      </w:tr>
      <w:tr w:rsidR="00FD29D5" w:rsidRPr="0081762C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8807" w:type="dxa"/>
            <w:gridSpan w:val="4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адаптуватися та проявляти ініціативу і самостійність в ситуаціях, які виникають в професійній діяльності.</w:t>
            </w:r>
          </w:p>
        </w:tc>
      </w:tr>
      <w:tr w:rsidR="00FD29D5" w:rsidRPr="001F146F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8807" w:type="dxa"/>
            <w:gridSpan w:val="4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мети.</w:t>
            </w:r>
          </w:p>
        </w:tc>
      </w:tr>
      <w:tr w:rsidR="00FD29D5" w:rsidRPr="001F146F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8807" w:type="dxa"/>
            <w:gridSpan w:val="4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професійно, в повному обсязі й з творчою самореалізацією виконувати поставлені завдання у сфері п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ідприємництва та торгівлі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29D5" w:rsidRPr="001F146F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8807" w:type="dxa"/>
            <w:gridSpan w:val="4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розробляти та впроваджувати заходи для забезпечення якості виконуваних робіт і визначати їх ефективність.</w:t>
            </w:r>
          </w:p>
        </w:tc>
      </w:tr>
      <w:tr w:rsidR="00FD29D5" w:rsidRPr="001F146F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8807" w:type="dxa"/>
            <w:gridSpan w:val="4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вирішувати проблемні питання, що виникають в діяльності підприємницьких,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торговельних та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структур за умов невизначеності та ризиків.</w:t>
            </w:r>
          </w:p>
        </w:tc>
      </w:tr>
      <w:tr w:rsidR="00FD29D5" w:rsidRPr="0081762C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8807" w:type="dxa"/>
            <w:gridSpan w:val="4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Розробляти і приймати рішення, спрямовані на забезпечення ефективності діяльності суб’єктів господа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рювання у сфері підприємницької та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торговельної діяльності.</w:t>
            </w:r>
          </w:p>
        </w:tc>
      </w:tr>
      <w:tr w:rsidR="00FD29D5" w:rsidRPr="0081762C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8807" w:type="dxa"/>
            <w:gridSpan w:val="4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Визначати, аналізувати проблеми підприємництва, торгівлі і біржової діяльності та розробляти заходи щодо їх вирішення.</w:t>
            </w:r>
          </w:p>
        </w:tc>
      </w:tr>
      <w:tr w:rsidR="00FD29D5" w:rsidRPr="001F146F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8807" w:type="dxa"/>
            <w:gridSpan w:val="4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Визначати та впроваджувати стратегічні плани розвитку суб’єктів господарювання у сфері п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ідприємництва та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торгівлі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29D5" w:rsidRPr="001F146F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8807" w:type="dxa"/>
            <w:gridSpan w:val="4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Впроваджувати інноваційні проєкти з метою створення умов для ефективного функціонуван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 та розвитку підприємницьких та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торговельних структур.</w:t>
            </w:r>
          </w:p>
        </w:tc>
      </w:tr>
      <w:tr w:rsidR="00FD29D5" w:rsidRPr="0081762C">
        <w:trPr>
          <w:trHeight w:val="20"/>
        </w:trPr>
        <w:tc>
          <w:tcPr>
            <w:tcW w:w="1145" w:type="dxa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8807" w:type="dxa"/>
            <w:gridSpan w:val="4"/>
          </w:tcPr>
          <w:p w:rsidR="00FD29D5" w:rsidRPr="001F146F" w:rsidRDefault="00B55309" w:rsidP="0081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формува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 команду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стартапу</w:t>
            </w:r>
            <w:proofErr w:type="spellEnd"/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розподіл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яти 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ній ролі,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обирати оптимальний варіант з запропонованих інноваційних проєктів, 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володіти інструментами оцін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ювання підприємницьких якостей з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анням інструментів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дизайн мислення,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виявляти найефективніші напрям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оновлення техніко-технологічної бази підприємства та її продукції, розробляти інноваційні заходи і управляти </w:t>
            </w:r>
            <w:proofErr w:type="spellStart"/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Startup</w:t>
            </w:r>
            <w:proofErr w:type="spellEnd"/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7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проєктами</w:t>
            </w:r>
            <w:proofErr w:type="spellEnd"/>
          </w:p>
        </w:tc>
      </w:tr>
      <w:tr w:rsidR="00FD29D5" w:rsidRPr="001F146F">
        <w:trPr>
          <w:trHeight w:val="20"/>
        </w:trPr>
        <w:tc>
          <w:tcPr>
            <w:tcW w:w="9952" w:type="dxa"/>
            <w:gridSpan w:val="5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FD29D5" w:rsidRPr="0081762C">
        <w:trPr>
          <w:trHeight w:val="20"/>
        </w:trPr>
        <w:tc>
          <w:tcPr>
            <w:tcW w:w="2594" w:type="dxa"/>
            <w:gridSpan w:val="4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7358" w:type="dxa"/>
          </w:tcPr>
          <w:p w:rsidR="00FD29D5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1F146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науково-педагогічної роботи та досвід практичної роботи. В процесі організації навчання залучаються професіонали з досвідом </w:t>
            </w:r>
            <w:r w:rsidRPr="001F146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 та інноваційної  роботи.</w:t>
            </w:r>
          </w:p>
        </w:tc>
      </w:tr>
      <w:tr w:rsidR="00FD29D5" w:rsidRPr="001F146F">
        <w:trPr>
          <w:trHeight w:val="20"/>
        </w:trPr>
        <w:tc>
          <w:tcPr>
            <w:tcW w:w="2594" w:type="dxa"/>
            <w:gridSpan w:val="4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Матеріально- технічне забезпечення</w:t>
            </w:r>
          </w:p>
        </w:tc>
        <w:tc>
          <w:tcPr>
            <w:tcW w:w="735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9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FD29D5" w:rsidRPr="001F146F">
        <w:trPr>
          <w:trHeight w:val="20"/>
        </w:trPr>
        <w:tc>
          <w:tcPr>
            <w:tcW w:w="2594" w:type="dxa"/>
            <w:gridSpan w:val="4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Інформаційне та навчально- методичне забезпечення</w:t>
            </w:r>
          </w:p>
        </w:tc>
        <w:tc>
          <w:tcPr>
            <w:tcW w:w="735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FD29D5" w:rsidRPr="001F146F">
        <w:trPr>
          <w:trHeight w:val="20"/>
        </w:trPr>
        <w:tc>
          <w:tcPr>
            <w:tcW w:w="9952" w:type="dxa"/>
            <w:gridSpan w:val="5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 – Академічна мобільність</w:t>
            </w:r>
          </w:p>
        </w:tc>
      </w:tr>
      <w:tr w:rsidR="00FD29D5" w:rsidRPr="0081762C">
        <w:trPr>
          <w:trHeight w:val="20"/>
        </w:trPr>
        <w:tc>
          <w:tcPr>
            <w:tcW w:w="2594" w:type="dxa"/>
            <w:gridSpan w:val="4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358" w:type="dxa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3"/>
                <w:tab w:val="left" w:pos="3139"/>
                <w:tab w:val="left" w:pos="4708"/>
                <w:tab w:val="left" w:pos="6281"/>
                <w:tab w:val="left" w:pos="6840"/>
              </w:tabs>
              <w:spacing w:after="0" w:line="240" w:lineRule="auto"/>
              <w:ind w:left="0" w:right="4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Передбачає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мож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ливість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академічної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мобільності, </w:t>
            </w:r>
            <w:r w:rsidR="00B55309" w:rsidRPr="001F146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 забезпечує набуття загальних та/або фахових компетентностей.</w:t>
            </w:r>
          </w:p>
        </w:tc>
      </w:tr>
      <w:tr w:rsidR="00FD29D5" w:rsidRPr="001F146F">
        <w:trPr>
          <w:trHeight w:val="20"/>
        </w:trPr>
        <w:tc>
          <w:tcPr>
            <w:tcW w:w="2594" w:type="dxa"/>
            <w:gridSpan w:val="4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358" w:type="dxa"/>
          </w:tcPr>
          <w:p w:rsidR="00FD29D5" w:rsidRPr="001F146F" w:rsidRDefault="000A057E" w:rsidP="0081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9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Програма розвиває перспективи участі та стажування у міжнародних науково-дослідних </w:t>
            </w:r>
            <w:proofErr w:type="spellStart"/>
            <w:r w:rsidR="00817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проєктах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програмах академічної мобільності за кордоном. Виконується в активному дослідницькому середовищі, є мобільною за програмою «Подвійний диплом» в Польщі.</w:t>
            </w:r>
          </w:p>
        </w:tc>
      </w:tr>
      <w:tr w:rsidR="00FD29D5" w:rsidRPr="001F146F">
        <w:trPr>
          <w:trHeight w:val="20"/>
        </w:trPr>
        <w:tc>
          <w:tcPr>
            <w:tcW w:w="2594" w:type="dxa"/>
            <w:gridSpan w:val="4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35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FD29D5" w:rsidRPr="001F146F" w:rsidRDefault="000A057E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F146F">
        <w:rPr>
          <w:lang w:val="uk-UA"/>
        </w:rPr>
        <w:br w:type="page"/>
      </w:r>
      <w:r w:rsidR="00B55309" w:rsidRPr="001F1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2. Перелік </w:t>
      </w:r>
      <w:r w:rsidRPr="001F1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освітньо-професійної програми та їх логічна послідовність</w:t>
      </w:r>
    </w:p>
    <w:p w:rsidR="00FD29D5" w:rsidRPr="001F146F" w:rsidRDefault="000A057E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F14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2.1 Перелік компонентів освітньо-професійної програми (другий (магістерський) рівень вищої освіти)</w:t>
      </w:r>
    </w:p>
    <w:tbl>
      <w:tblPr>
        <w:tblStyle w:val="afc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5959"/>
        <w:gridCol w:w="8"/>
        <w:gridCol w:w="1166"/>
        <w:gridCol w:w="1385"/>
      </w:tblGrid>
      <w:tr w:rsidR="00FD29D5" w:rsidRPr="001F146F">
        <w:tc>
          <w:tcPr>
            <w:tcW w:w="112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Код н/д</w:t>
            </w:r>
          </w:p>
        </w:tc>
        <w:tc>
          <w:tcPr>
            <w:tcW w:w="5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Компоненти освітньої програми (навчальні дисципліни, курсові роботи (проекти), практики, кваліфікаційна робота)</w:t>
            </w:r>
          </w:p>
        </w:tc>
        <w:tc>
          <w:tcPr>
            <w:tcW w:w="1174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Кількість кредитів</w:t>
            </w:r>
          </w:p>
        </w:tc>
        <w:tc>
          <w:tcPr>
            <w:tcW w:w="1385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Форма підсумкового контролю</w:t>
            </w:r>
          </w:p>
        </w:tc>
      </w:tr>
      <w:tr w:rsidR="00FD29D5" w:rsidRPr="001F146F">
        <w:tc>
          <w:tcPr>
            <w:tcW w:w="112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74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85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FD29D5" w:rsidRPr="001F146F">
        <w:trPr>
          <w:trHeight w:val="276"/>
        </w:trPr>
        <w:tc>
          <w:tcPr>
            <w:tcW w:w="9639" w:type="dxa"/>
            <w:gridSpan w:val="5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Обов’язкові компоненти </w:t>
            </w:r>
            <w:r w:rsidR="00B55309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освітньої програми </w:t>
            </w:r>
          </w:p>
        </w:tc>
      </w:tr>
      <w:tr w:rsidR="00FD29D5" w:rsidRPr="001F146F">
        <w:trPr>
          <w:trHeight w:val="307"/>
        </w:trPr>
        <w:tc>
          <w:tcPr>
            <w:tcW w:w="112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967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Ділова іноземна мова</w:t>
            </w:r>
          </w:p>
        </w:tc>
        <w:tc>
          <w:tcPr>
            <w:tcW w:w="1166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85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FD29D5" w:rsidRPr="001F146F">
        <w:tc>
          <w:tcPr>
            <w:tcW w:w="112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5967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166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85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B55309" w:rsidRPr="001F146F">
        <w:trPr>
          <w:trHeight w:val="288"/>
        </w:trPr>
        <w:tc>
          <w:tcPr>
            <w:tcW w:w="1121" w:type="dxa"/>
            <w:vMerge w:val="restart"/>
          </w:tcPr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5967" w:type="dxa"/>
            <w:gridSpan w:val="2"/>
            <w:vAlign w:val="center"/>
          </w:tcPr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Бізнес-дизайн та управління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стартапами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ab/>
            </w: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ab/>
            </w:r>
          </w:p>
        </w:tc>
        <w:tc>
          <w:tcPr>
            <w:tcW w:w="1166" w:type="dxa"/>
          </w:tcPr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85" w:type="dxa"/>
          </w:tcPr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B55309" w:rsidRPr="001F146F">
        <w:trPr>
          <w:trHeight w:val="288"/>
        </w:trPr>
        <w:tc>
          <w:tcPr>
            <w:tcW w:w="1121" w:type="dxa"/>
            <w:vMerge/>
          </w:tcPr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67" w:type="dxa"/>
            <w:gridSpan w:val="2"/>
            <w:vAlign w:val="center"/>
          </w:tcPr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Курсова робота </w:t>
            </w:r>
          </w:p>
        </w:tc>
        <w:tc>
          <w:tcPr>
            <w:tcW w:w="1166" w:type="dxa"/>
          </w:tcPr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85" w:type="dxa"/>
          </w:tcPr>
          <w:p w:rsidR="00B55309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29D5" w:rsidRPr="001F146F">
        <w:trPr>
          <w:trHeight w:val="261"/>
        </w:trPr>
        <w:tc>
          <w:tcPr>
            <w:tcW w:w="112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5967" w:type="dxa"/>
            <w:gridSpan w:val="2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Підприємницький бізнес</w:t>
            </w:r>
          </w:p>
        </w:tc>
        <w:tc>
          <w:tcPr>
            <w:tcW w:w="1166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85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FD29D5" w:rsidRPr="001F146F">
        <w:tc>
          <w:tcPr>
            <w:tcW w:w="112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5967" w:type="dxa"/>
            <w:gridSpan w:val="2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Комерціалізація інтелектуальної власності</w:t>
            </w:r>
          </w:p>
        </w:tc>
        <w:tc>
          <w:tcPr>
            <w:tcW w:w="1166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85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FD29D5" w:rsidRPr="001F146F">
        <w:tc>
          <w:tcPr>
            <w:tcW w:w="112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5967" w:type="dxa"/>
            <w:gridSpan w:val="2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Проєктна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діяльність</w:t>
            </w:r>
          </w:p>
        </w:tc>
        <w:tc>
          <w:tcPr>
            <w:tcW w:w="1166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85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FD29D5" w:rsidRPr="001F146F">
        <w:tc>
          <w:tcPr>
            <w:tcW w:w="112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5967" w:type="dxa"/>
            <w:gridSpan w:val="2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Управління розвитком підприємницьких структур</w:t>
            </w:r>
          </w:p>
        </w:tc>
        <w:tc>
          <w:tcPr>
            <w:tcW w:w="1166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85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FD29D5" w:rsidRPr="001F146F">
        <w:trPr>
          <w:trHeight w:val="332"/>
        </w:trPr>
        <w:tc>
          <w:tcPr>
            <w:tcW w:w="112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967" w:type="dxa"/>
            <w:gridSpan w:val="2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Науково-дослідна практика </w:t>
            </w:r>
          </w:p>
        </w:tc>
        <w:tc>
          <w:tcPr>
            <w:tcW w:w="1166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85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FD29D5" w:rsidRPr="001F146F">
        <w:tc>
          <w:tcPr>
            <w:tcW w:w="112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967" w:type="dxa"/>
            <w:gridSpan w:val="2"/>
            <w:vAlign w:val="center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Переддипломна практика</w:t>
            </w:r>
          </w:p>
        </w:tc>
        <w:tc>
          <w:tcPr>
            <w:tcW w:w="1166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385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FD29D5" w:rsidRPr="001F146F">
        <w:tc>
          <w:tcPr>
            <w:tcW w:w="112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5967" w:type="dxa"/>
            <w:gridSpan w:val="2"/>
            <w:vAlign w:val="center"/>
          </w:tcPr>
          <w:p w:rsidR="00FD29D5" w:rsidRPr="001F146F" w:rsidRDefault="00B55309" w:rsidP="0081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Підготовка та захист </w:t>
            </w:r>
            <w:r w:rsidR="0081762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кваліфікаційної </w:t>
            </w:r>
            <w:r w:rsidR="000A057E" w:rsidRPr="001F146F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робот</w:t>
            </w:r>
            <w:r w:rsidRPr="001F146F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и</w:t>
            </w:r>
          </w:p>
        </w:tc>
        <w:tc>
          <w:tcPr>
            <w:tcW w:w="1166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385" w:type="dxa"/>
          </w:tcPr>
          <w:p w:rsidR="00FD29D5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захист</w:t>
            </w:r>
          </w:p>
        </w:tc>
      </w:tr>
      <w:tr w:rsidR="00FD29D5" w:rsidRPr="001F146F">
        <w:tc>
          <w:tcPr>
            <w:tcW w:w="7088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обсяг обов’язкових</w:t>
            </w:r>
            <w:r w:rsidR="00B55309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освітніх </w:t>
            </w: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компонентів</w:t>
            </w:r>
          </w:p>
        </w:tc>
        <w:tc>
          <w:tcPr>
            <w:tcW w:w="255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</w:t>
            </w:r>
            <w:r w:rsidR="00E423B9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66</w:t>
            </w:r>
          </w:p>
        </w:tc>
      </w:tr>
      <w:tr w:rsidR="00FD29D5" w:rsidRPr="001F146F">
        <w:tc>
          <w:tcPr>
            <w:tcW w:w="9639" w:type="dxa"/>
            <w:gridSpan w:val="5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Вибіркові компоненти </w:t>
            </w:r>
            <w:r w:rsidR="00B55309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освітньої програми </w:t>
            </w:r>
          </w:p>
        </w:tc>
      </w:tr>
      <w:tr w:rsidR="00FD29D5" w:rsidRPr="001F146F">
        <w:tc>
          <w:tcPr>
            <w:tcW w:w="1121" w:type="dxa"/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ДВВ</w:t>
            </w:r>
          </w:p>
        </w:tc>
        <w:tc>
          <w:tcPr>
            <w:tcW w:w="5967" w:type="dxa"/>
            <w:gridSpan w:val="2"/>
          </w:tcPr>
          <w:p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Дисципліни вільного вибору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здобувача вищої освіти </w:t>
            </w:r>
          </w:p>
        </w:tc>
        <w:tc>
          <w:tcPr>
            <w:tcW w:w="1166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1385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залік </w:t>
            </w:r>
          </w:p>
        </w:tc>
      </w:tr>
      <w:tr w:rsidR="00FD29D5" w:rsidRPr="001F146F">
        <w:tc>
          <w:tcPr>
            <w:tcW w:w="7088" w:type="dxa"/>
            <w:gridSpan w:val="3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2551" w:type="dxa"/>
            <w:gridSpan w:val="2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</w:t>
            </w:r>
            <w:r w:rsidR="00E423B9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</w:p>
        </w:tc>
      </w:tr>
    </w:tbl>
    <w:p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FD29D5" w:rsidRPr="001F14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851" w:right="851" w:bottom="851" w:left="1418" w:header="709" w:footer="709" w:gutter="0"/>
          <w:cols w:space="720"/>
        </w:sectPr>
      </w:pPr>
    </w:p>
    <w:p w:rsidR="00FD29D5" w:rsidRDefault="00B55309" w:rsidP="0081762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Cs w:val="20"/>
          <w:lang w:val="uk-UA"/>
        </w:rPr>
      </w:pPr>
      <w:r w:rsidRPr="001F146F">
        <w:rPr>
          <w:rFonts w:ascii="Times New Roman" w:eastAsia="Times New Roman" w:hAnsi="Times New Roman" w:cs="Times New Roman"/>
          <w:b/>
          <w:szCs w:val="20"/>
          <w:lang w:val="uk-UA"/>
        </w:rPr>
        <w:lastRenderedPageBreak/>
        <w:t xml:space="preserve">2.2. Структурно-логічна схема підготовки магістра за освітньо-професійною програмою Інноваційне підприємництво та управління </w:t>
      </w:r>
      <w:proofErr w:type="spellStart"/>
      <w:r w:rsidRPr="001F146F">
        <w:rPr>
          <w:rFonts w:ascii="Times New Roman" w:eastAsia="Times New Roman" w:hAnsi="Times New Roman" w:cs="Times New Roman"/>
          <w:b/>
          <w:szCs w:val="20"/>
          <w:lang w:val="uk-UA"/>
        </w:rPr>
        <w:t>Startup</w:t>
      </w:r>
      <w:proofErr w:type="spellEnd"/>
      <w:r w:rsidRPr="001F146F">
        <w:rPr>
          <w:rFonts w:ascii="Times New Roman" w:eastAsia="Times New Roman" w:hAnsi="Times New Roman" w:cs="Times New Roman"/>
          <w:b/>
          <w:szCs w:val="20"/>
          <w:lang w:val="uk-UA"/>
        </w:rPr>
        <w:t xml:space="preserve"> </w:t>
      </w:r>
      <w:proofErr w:type="spellStart"/>
      <w:r w:rsidR="003439A1">
        <w:rPr>
          <w:rFonts w:ascii="Times New Roman" w:eastAsia="Times New Roman" w:hAnsi="Times New Roman" w:cs="Times New Roman"/>
          <w:b/>
          <w:szCs w:val="20"/>
          <w:lang w:val="uk-UA"/>
        </w:rPr>
        <w:t>проєктами</w:t>
      </w:r>
      <w:proofErr w:type="spellEnd"/>
      <w:r w:rsidRPr="001F146F">
        <w:rPr>
          <w:rFonts w:ascii="Times New Roman" w:eastAsia="Times New Roman" w:hAnsi="Times New Roman" w:cs="Times New Roman"/>
          <w:b/>
          <w:szCs w:val="20"/>
          <w:lang w:val="uk-UA"/>
        </w:rPr>
        <w:t xml:space="preserve">  </w:t>
      </w:r>
    </w:p>
    <w:p w:rsidR="0010180F" w:rsidRDefault="0010180F" w:rsidP="0081762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Cs w:val="20"/>
          <w:lang w:val="uk-UA"/>
        </w:rPr>
      </w:pPr>
      <w:r>
        <w:rPr>
          <w:noProof/>
        </w:rPr>
        <w:drawing>
          <wp:inline distT="0" distB="0" distL="0" distR="0" wp14:anchorId="50E35873" wp14:editId="3CC50317">
            <wp:extent cx="6305797" cy="6246421"/>
            <wp:effectExtent l="0" t="0" r="0" b="2540"/>
            <wp:docPr id="1074961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7" r="1226"/>
                    <a:stretch/>
                  </pic:blipFill>
                  <pic:spPr bwMode="auto">
                    <a:xfrm>
                      <a:off x="0" y="0"/>
                      <a:ext cx="6321795" cy="626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180F" w:rsidRDefault="0010180F" w:rsidP="0081762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noProof/>
          <w:lang w:val="uk-UA" w:eastAsia="ru-RU"/>
        </w:rPr>
      </w:pPr>
    </w:p>
    <w:p w:rsidR="0081762C" w:rsidRPr="0081762C" w:rsidRDefault="0081762C" w:rsidP="00E423B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sectPr w:rsidR="0081762C" w:rsidRPr="0081762C" w:rsidSect="0010180F">
          <w:pgSz w:w="11910" w:h="16840"/>
          <w:pgMar w:top="1134" w:right="567" w:bottom="1134" w:left="567" w:header="709" w:footer="385" w:gutter="0"/>
          <w:cols w:space="720"/>
          <w:docGrid w:linePitch="299"/>
        </w:sectPr>
      </w:pPr>
    </w:p>
    <w:p w:rsidR="00FD29D5" w:rsidRPr="001F146F" w:rsidRDefault="000A057E" w:rsidP="001F146F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F146F">
        <w:rPr>
          <w:rFonts w:cs="Times New Roman"/>
          <w:b/>
          <w:color w:val="000000"/>
          <w:sz w:val="28"/>
          <w:szCs w:val="28"/>
          <w:lang w:val="uk-UA"/>
        </w:rPr>
        <w:lastRenderedPageBreak/>
        <w:t xml:space="preserve">Форма атестації здобувачів вищої освіти </w:t>
      </w:r>
    </w:p>
    <w:tbl>
      <w:tblPr>
        <w:tblStyle w:val="afd"/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6926"/>
      </w:tblGrid>
      <w:tr w:rsidR="00FD29D5" w:rsidRPr="001F146F">
        <w:trPr>
          <w:trHeight w:val="15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7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Атестація випускника освітньої програми проводиться у формі публічного захисту дипломної магістерської роботи.</w:t>
            </w:r>
          </w:p>
        </w:tc>
      </w:tr>
      <w:tr w:rsidR="00FD29D5" w:rsidRPr="001F146F">
        <w:trPr>
          <w:trHeight w:val="15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5" w:rsidRPr="001F146F" w:rsidRDefault="00B55309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Кваліфікаційна робота має передбачати розв’язання складної задачі або проблеми в сфері підприємництва та торгівлі, що передбачає проведення досліджень та/або здійснення інновацій за невизначених умов і вимог.</w:t>
            </w:r>
          </w:p>
          <w:p w:rsidR="00B55309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кваліфікаційній роботі не повинно бути академічного плагіату, фабрикації та фальсифікації.</w:t>
            </w:r>
          </w:p>
          <w:p w:rsidR="00FD29D5" w:rsidRPr="001F146F" w:rsidRDefault="00B55309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Кваліфікаційна робота має бути оприлюднена у </w:t>
            </w:r>
            <w:r w:rsid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pgNum/>
            </w:r>
            <w:proofErr w:type="spellStart"/>
            <w:r w:rsid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епозитарії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закладу вищої освіти.</w:t>
            </w:r>
          </w:p>
        </w:tc>
      </w:tr>
    </w:tbl>
    <w:p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48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D29D5" w:rsidRPr="001F146F" w:rsidRDefault="00FD29D5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eading=h.2et92p0" w:colFirst="0" w:colLast="0"/>
      <w:bookmarkEnd w:id="1"/>
    </w:p>
    <w:p w:rsidR="00FD29D5" w:rsidRPr="001F146F" w:rsidRDefault="000A057E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F1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 Матриця відповідності програмних компетентностей компонентам освітньо-професійної програми</w:t>
      </w:r>
    </w:p>
    <w:p w:rsidR="00FD29D5" w:rsidRPr="001F146F" w:rsidRDefault="00FD29D5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fe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</w:tblGrid>
      <w:tr w:rsidR="00FD29D5" w:rsidRPr="001F146F" w:rsidTr="00E423B9">
        <w:trPr>
          <w:cantSplit/>
          <w:trHeight w:val="1134"/>
        </w:trPr>
        <w:tc>
          <w:tcPr>
            <w:tcW w:w="95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FD29D5" w:rsidRPr="001F146F" w:rsidRDefault="000A057E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ЗК 1</w:t>
            </w:r>
          </w:p>
        </w:tc>
        <w:tc>
          <w:tcPr>
            <w:tcW w:w="850" w:type="dxa"/>
            <w:textDirection w:val="btLr"/>
          </w:tcPr>
          <w:p w:rsidR="00FD29D5" w:rsidRPr="001F146F" w:rsidRDefault="000A057E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ЗК 2</w:t>
            </w:r>
          </w:p>
        </w:tc>
        <w:tc>
          <w:tcPr>
            <w:tcW w:w="709" w:type="dxa"/>
            <w:textDirection w:val="btLr"/>
          </w:tcPr>
          <w:p w:rsidR="00FD29D5" w:rsidRPr="001F146F" w:rsidRDefault="000A057E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ЗК 3</w:t>
            </w:r>
          </w:p>
        </w:tc>
        <w:tc>
          <w:tcPr>
            <w:tcW w:w="709" w:type="dxa"/>
            <w:textDirection w:val="btLr"/>
          </w:tcPr>
          <w:p w:rsidR="00FD29D5" w:rsidRPr="001F146F" w:rsidRDefault="000A057E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ЗК 4</w:t>
            </w:r>
          </w:p>
        </w:tc>
        <w:tc>
          <w:tcPr>
            <w:tcW w:w="708" w:type="dxa"/>
            <w:textDirection w:val="btLr"/>
          </w:tcPr>
          <w:p w:rsidR="00FD29D5" w:rsidRPr="001F146F" w:rsidRDefault="000A057E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ЗК 5</w:t>
            </w:r>
          </w:p>
        </w:tc>
        <w:tc>
          <w:tcPr>
            <w:tcW w:w="709" w:type="dxa"/>
            <w:textDirection w:val="btLr"/>
          </w:tcPr>
          <w:p w:rsidR="00FD29D5" w:rsidRPr="001F146F" w:rsidRDefault="000A057E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1</w:t>
            </w:r>
          </w:p>
        </w:tc>
        <w:tc>
          <w:tcPr>
            <w:tcW w:w="709" w:type="dxa"/>
            <w:textDirection w:val="btLr"/>
          </w:tcPr>
          <w:p w:rsidR="00FD29D5" w:rsidRPr="001F146F" w:rsidRDefault="000A057E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2</w:t>
            </w:r>
          </w:p>
        </w:tc>
        <w:tc>
          <w:tcPr>
            <w:tcW w:w="709" w:type="dxa"/>
            <w:textDirection w:val="btLr"/>
          </w:tcPr>
          <w:p w:rsidR="00FD29D5" w:rsidRPr="001F146F" w:rsidRDefault="000A057E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3</w:t>
            </w:r>
          </w:p>
        </w:tc>
        <w:tc>
          <w:tcPr>
            <w:tcW w:w="708" w:type="dxa"/>
            <w:textDirection w:val="btLr"/>
          </w:tcPr>
          <w:p w:rsidR="00FD29D5" w:rsidRPr="001F146F" w:rsidRDefault="000A057E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4</w:t>
            </w:r>
          </w:p>
        </w:tc>
        <w:tc>
          <w:tcPr>
            <w:tcW w:w="851" w:type="dxa"/>
            <w:textDirection w:val="btLr"/>
          </w:tcPr>
          <w:p w:rsidR="00FD29D5" w:rsidRPr="001F146F" w:rsidRDefault="000A057E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5</w:t>
            </w:r>
          </w:p>
        </w:tc>
        <w:tc>
          <w:tcPr>
            <w:tcW w:w="992" w:type="dxa"/>
            <w:textDirection w:val="btLr"/>
          </w:tcPr>
          <w:p w:rsidR="00FD29D5" w:rsidRPr="001F146F" w:rsidRDefault="000A057E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6</w:t>
            </w:r>
          </w:p>
        </w:tc>
      </w:tr>
      <w:tr w:rsidR="00FD29D5" w:rsidRPr="001F146F">
        <w:tc>
          <w:tcPr>
            <w:tcW w:w="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1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0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8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1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FD29D5" w:rsidRPr="001F146F">
        <w:trPr>
          <w:trHeight w:val="291"/>
        </w:trPr>
        <w:tc>
          <w:tcPr>
            <w:tcW w:w="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2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0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851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</w:tr>
      <w:tr w:rsidR="00FD29D5" w:rsidRPr="001F146F">
        <w:tc>
          <w:tcPr>
            <w:tcW w:w="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3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0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992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FD29D5" w:rsidRPr="001F146F">
        <w:tc>
          <w:tcPr>
            <w:tcW w:w="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4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0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851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FD29D5" w:rsidRPr="001F146F">
        <w:tc>
          <w:tcPr>
            <w:tcW w:w="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5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0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8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992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</w:tr>
      <w:tr w:rsidR="00FD29D5" w:rsidRPr="001F146F">
        <w:tc>
          <w:tcPr>
            <w:tcW w:w="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6</w:t>
            </w: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850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8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1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FD29D5" w:rsidRPr="001F146F">
        <w:tc>
          <w:tcPr>
            <w:tcW w:w="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ОК7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0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8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1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FD29D5" w:rsidRPr="001F146F">
        <w:tc>
          <w:tcPr>
            <w:tcW w:w="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8</w:t>
            </w: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850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51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992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</w:tr>
      <w:tr w:rsidR="00FD29D5" w:rsidRPr="001F146F">
        <w:tc>
          <w:tcPr>
            <w:tcW w:w="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9</w:t>
            </w: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850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851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FD29D5" w:rsidRPr="001F146F">
        <w:tc>
          <w:tcPr>
            <w:tcW w:w="95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10</w:t>
            </w: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850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9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851" w:type="dxa"/>
          </w:tcPr>
          <w:p w:rsidR="00FD29D5" w:rsidRPr="001F146F" w:rsidRDefault="00FD29D5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FD29D5" w:rsidRPr="001F146F" w:rsidRDefault="000A057E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</w:tr>
    </w:tbl>
    <w:p w:rsidR="00FD29D5" w:rsidRPr="001F146F" w:rsidRDefault="00FD29D5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55309" w:rsidRPr="001F146F" w:rsidRDefault="00B55309" w:rsidP="00B553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F1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 програми</w:t>
      </w:r>
    </w:p>
    <w:p w:rsidR="00B55309" w:rsidRPr="001F146F" w:rsidRDefault="00B55309" w:rsidP="00B553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ff"/>
        <w:tblW w:w="9218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63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B55309" w:rsidRPr="001F146F" w:rsidTr="00B55309">
        <w:trPr>
          <w:cantSplit/>
          <w:trHeight w:val="11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12</w:t>
            </w:r>
          </w:p>
        </w:tc>
      </w:tr>
      <w:tr w:rsidR="00B55309" w:rsidRPr="001F146F" w:rsidTr="00B5530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:rsidTr="00B5530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vertAlign w:val="subscript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:rsidTr="00B5530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</w:tr>
      <w:tr w:rsidR="00B55309" w:rsidRPr="001F146F" w:rsidTr="00B5530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</w:tr>
      <w:tr w:rsidR="00B55309" w:rsidRPr="001F146F" w:rsidTr="00B5530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:rsidTr="00B5530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:rsidTr="00B5530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:rsidTr="00B5530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:rsidTr="00B5530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</w:tr>
      <w:tr w:rsidR="00B55309" w:rsidRPr="001F146F" w:rsidTr="00B5530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</w:tr>
    </w:tbl>
    <w:p w:rsidR="00B55309" w:rsidRPr="001F146F" w:rsidRDefault="001F146F" w:rsidP="00B553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sectPr w:rsidR="00B55309" w:rsidRPr="001F146F" w:rsidSect="001F146F">
      <w:headerReference w:type="default" r:id="rId18"/>
      <w:pgSz w:w="11910" w:h="16840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9C" w:rsidRDefault="0061049C" w:rsidP="00E423B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1049C" w:rsidRDefault="0061049C" w:rsidP="00E423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2C" w:rsidRDefault="0081762C" w:rsidP="005A7861">
    <w:pPr>
      <w:pStyle w:val="af9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2C" w:rsidRDefault="0081762C" w:rsidP="005A7861">
    <w:pPr>
      <w:pStyle w:val="af9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2C" w:rsidRDefault="0081762C" w:rsidP="005A7861">
    <w:pPr>
      <w:pStyle w:val="af9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9C" w:rsidRDefault="0061049C" w:rsidP="00E423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1049C" w:rsidRDefault="0061049C" w:rsidP="00E423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2C" w:rsidRDefault="0081762C" w:rsidP="005A7861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2C" w:rsidRDefault="0081762C" w:rsidP="005A7861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2C" w:rsidRDefault="0081762C" w:rsidP="005A7861">
    <w:pPr>
      <w:pStyle w:val="af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2C" w:rsidRDefault="0081762C" w:rsidP="00E423B9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0322822" wp14:editId="0F3A807D">
              <wp:simplePos x="0" y="0"/>
              <wp:positionH relativeFrom="page">
                <wp:posOffset>9790113</wp:posOffset>
              </wp:positionH>
              <wp:positionV relativeFrom="page">
                <wp:posOffset>435293</wp:posOffset>
              </wp:positionV>
              <wp:extent cx="212725" cy="203835"/>
              <wp:effectExtent l="0" t="0" r="0" b="0"/>
              <wp:wrapNone/>
              <wp:docPr id="1026" name="Прямоугольник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82845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762C" w:rsidRDefault="0081762C" w:rsidP="00E423B9">
                          <w:pPr>
                            <w:spacing w:before="10"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10</w:t>
                          </w:r>
                        </w:p>
                        <w:p w:rsidR="0081762C" w:rsidRDefault="0081762C" w:rsidP="00E423B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026" o:spid="_x0000_s1026" style="position:absolute;margin-left:770.9pt;margin-top:34.3pt;width:16.75pt;height:16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" filled="f" stroked="f">
              <v:textbox inset="0,0,0,0">
                <w:txbxContent>
                  <w:p w:rsidR="0081762C" w:rsidRDefault="0081762C" w:rsidP="00E423B9">
                    <w:pPr>
                      <w:spacing w:before="10"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10</w:t>
                    </w:r>
                  </w:p>
                  <w:p w:rsidR="0081762C" w:rsidRDefault="0081762C" w:rsidP="00E423B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4DA"/>
    <w:multiLevelType w:val="hybridMultilevel"/>
    <w:tmpl w:val="3C90BF32"/>
    <w:lvl w:ilvl="0" w:tplc="2D96401E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1B8E4942"/>
    <w:multiLevelType w:val="multilevel"/>
    <w:tmpl w:val="7D8826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8893FFB"/>
    <w:multiLevelType w:val="multilevel"/>
    <w:tmpl w:val="61FEEC1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8E36F9F"/>
    <w:multiLevelType w:val="hybridMultilevel"/>
    <w:tmpl w:val="42AC3D76"/>
    <w:lvl w:ilvl="0" w:tplc="A04271F6">
      <w:start w:val="5"/>
      <w:numFmt w:val="decimal"/>
      <w:lvlText w:val="%1."/>
      <w:lvlJc w:val="left"/>
      <w:pPr>
        <w:ind w:left="1" w:hanging="3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29D5"/>
    <w:rsid w:val="000A057E"/>
    <w:rsid w:val="0010180F"/>
    <w:rsid w:val="001E747B"/>
    <w:rsid w:val="001F146F"/>
    <w:rsid w:val="003439A1"/>
    <w:rsid w:val="00590026"/>
    <w:rsid w:val="005A7861"/>
    <w:rsid w:val="0061049C"/>
    <w:rsid w:val="006E5021"/>
    <w:rsid w:val="0081762C"/>
    <w:rsid w:val="00B55309"/>
    <w:rsid w:val="00B93969"/>
    <w:rsid w:val="00C02734"/>
    <w:rsid w:val="00E2752F"/>
    <w:rsid w:val="00E423B9"/>
    <w:rsid w:val="00E820D9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tabs>
        <w:tab w:val="num" w:pos="1620"/>
      </w:tabs>
      <w:suppressAutoHyphens w:val="0"/>
      <w:spacing w:after="0" w:line="240" w:lineRule="auto"/>
      <w:ind w:left="1620" w:hanging="360"/>
      <w:jc w:val="center"/>
    </w:pPr>
    <w:rPr>
      <w:rFonts w:ascii="Times New Roman" w:eastAsia="Times New Roman" w:hAnsi="Times New Roman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pPr>
      <w:keepNext/>
      <w:tabs>
        <w:tab w:val="num" w:pos="1620"/>
      </w:tabs>
      <w:suppressAutoHyphens w:val="0"/>
      <w:spacing w:before="240" w:after="60" w:line="240" w:lineRule="auto"/>
      <w:ind w:left="1620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pPr>
      <w:keepNext/>
      <w:keepLines/>
      <w:tabs>
        <w:tab w:val="num" w:pos="1620"/>
      </w:tabs>
      <w:suppressAutoHyphens w:val="0"/>
      <w:spacing w:before="200" w:after="0" w:line="240" w:lineRule="auto"/>
      <w:ind w:left="1620" w:hanging="360"/>
      <w:outlineLvl w:val="2"/>
    </w:pPr>
    <w:rPr>
      <w:rFonts w:ascii="Cambria" w:eastAsia="MS ????" w:hAnsi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pPr>
      <w:keepNext/>
      <w:keepLines/>
      <w:tabs>
        <w:tab w:val="num" w:pos="1620"/>
      </w:tabs>
      <w:suppressAutoHyphens w:val="0"/>
      <w:spacing w:before="200" w:after="0" w:line="240" w:lineRule="auto"/>
      <w:ind w:left="1620" w:hanging="360"/>
      <w:outlineLvl w:val="3"/>
    </w:pPr>
    <w:rPr>
      <w:rFonts w:ascii="Cambria" w:eastAsia="MS ????" w:hAnsi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bCs/>
      <w:sz w:val="16"/>
      <w:szCs w:val="16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ar-SA"/>
    </w:rPr>
  </w:style>
  <w:style w:type="paragraph" w:styleId="a5">
    <w:name w:val="List Paragraph"/>
    <w:basedOn w:val="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a6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 w:cs="Calibr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20">
    <w:name w:val="Заголовок 2 Знак"/>
    <w:rPr>
      <w:rFonts w:ascii="Arial" w:eastAsia="Times New Roman" w:hAnsi="Arial" w:cs="Calibri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30">
    <w:name w:val="Заголовок 3 Знак"/>
    <w:rPr>
      <w:rFonts w:ascii="Cambria" w:eastAsia="MS ????" w:hAnsi="Cambria" w:cs="Calibri"/>
      <w:b/>
      <w:bCs/>
      <w:color w:val="4F81BD"/>
      <w:w w:val="100"/>
      <w:position w:val="-1"/>
      <w:sz w:val="20"/>
      <w:szCs w:val="20"/>
      <w:effect w:val="none"/>
      <w:vertAlign w:val="baseline"/>
      <w:cs w:val="0"/>
      <w:em w:val="none"/>
      <w:lang w:val="ru-RU" w:eastAsia="ar-SA" w:bidi="ar-SA"/>
    </w:rPr>
  </w:style>
  <w:style w:type="character" w:customStyle="1" w:styleId="40">
    <w:name w:val="Заголовок 4 Знак"/>
    <w:rPr>
      <w:rFonts w:ascii="Cambria" w:eastAsia="MS ????" w:hAnsi="Cambria" w:cs="Calibri"/>
      <w:b/>
      <w:bCs/>
      <w:i/>
      <w:iCs/>
      <w:color w:val="4F81BD"/>
      <w:w w:val="100"/>
      <w:position w:val="-1"/>
      <w:sz w:val="20"/>
      <w:szCs w:val="20"/>
      <w:effect w:val="none"/>
      <w:vertAlign w:val="baseline"/>
      <w:cs w:val="0"/>
      <w:em w:val="none"/>
      <w:lang w:val="ru-RU" w:eastAsia="ar-SA" w:bidi="ar-SA"/>
    </w:rPr>
  </w:style>
  <w:style w:type="character" w:customStyle="1" w:styleId="50">
    <w:name w:val="Заголовок 5 Знак"/>
    <w:rPr>
      <w:rFonts w:ascii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ru-RU"/>
    </w:rPr>
  </w:style>
  <w:style w:type="character" w:customStyle="1" w:styleId="60">
    <w:name w:val="Заголовок 6 Знак"/>
    <w:rPr>
      <w:rFonts w:ascii="Times New Roman" w:hAnsi="Times New Roman" w:cs="Times New Roman"/>
      <w:b/>
      <w:bCs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character" w:customStyle="1" w:styleId="70">
    <w:name w:val="Заголовок 7 Знак"/>
    <w:rPr>
      <w:rFonts w:ascii="Calibri Light" w:hAnsi="Calibri Light" w:cs="Times New Roman"/>
      <w:i/>
      <w:iCs/>
      <w:color w:val="404040"/>
      <w:w w:val="100"/>
      <w:position w:val="-1"/>
      <w:effect w:val="none"/>
      <w:vertAlign w:val="baseline"/>
      <w:cs w:val="0"/>
      <w:em w:val="none"/>
      <w:lang w:val="ru-RU"/>
    </w:rPr>
  </w:style>
  <w:style w:type="character" w:customStyle="1" w:styleId="80">
    <w:name w:val="Заголовок 8 Знак"/>
    <w:rPr>
      <w:rFonts w:ascii="Calibri Light" w:hAnsi="Calibri Light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paragraph" w:customStyle="1" w:styleId="11">
    <w:name w:val="Абзац списка1"/>
    <w:basedOn w:val="a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1">
    <w:name w:val="Абзац списка2"/>
    <w:basedOn w:val="a"/>
    <w:pPr>
      <w:ind w:left="720"/>
    </w:pPr>
  </w:style>
  <w:style w:type="character" w:customStyle="1" w:styleId="12">
    <w:name w:val="Название Знак1"/>
    <w:rPr>
      <w:rFonts w:ascii="Times New Roman" w:eastAsia="Times New Roman" w:hAnsi="Times New Roman" w:cs="Calibr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a7">
    <w:name w:val="Название Знак"/>
    <w:rPr>
      <w:rFonts w:ascii="Calibri Light" w:hAnsi="Calibri Light" w:cs="Times New Roman"/>
      <w:color w:val="323E4F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rPr>
      <w:rFonts w:ascii="Calibri Light" w:hAnsi="Calibri Light" w:cs="Times New Roman"/>
      <w:i/>
      <w:iCs/>
      <w:color w:val="4472C4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styleId="a9">
    <w:name w:val="Strong"/>
    <w:rPr>
      <w:rFonts w:ascii="Times New Roman" w:hAnsi="Times New Roman"/>
      <w:b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b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table" w:customStyle="1" w:styleId="13">
    <w:name w:val="Сетка таблицы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table" w:customStyle="1" w:styleId="31">
    <w:name w:val="Сетка таблицы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 с отступом 2;Знак9"/>
    <w:basedOn w:val="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90">
    <w:name w:val="Основной текст с отступом 2 Знак;Знак9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14">
    <w:name w:val="Без интервал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  <w:lang w:val="ru-RU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0">
    <w:name w:val="Верхний колонтитул Знак"/>
    <w:rPr>
      <w:rFonts w:ascii="Calibri" w:hAnsi="Calibri" w:cs="Times New Roman"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23">
    <w:name w:val="Без интервала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ar-SA"/>
    </w:rPr>
  </w:style>
  <w:style w:type="paragraph" w:customStyle="1" w:styleId="15">
    <w:name w:val="заголовок 1"/>
    <w:basedOn w:val="a"/>
    <w:next w:val="a"/>
    <w:pPr>
      <w:keepNext/>
      <w:autoSpaceDE w:val="0"/>
      <w:autoSpaceDN w:val="0"/>
      <w:spacing w:after="0" w:line="240" w:lineRule="auto"/>
      <w:ind w:firstLine="720"/>
    </w:pPr>
    <w:rPr>
      <w:rFonts w:ascii="Times New Roman" w:hAnsi="Times New Roman"/>
      <w:sz w:val="28"/>
      <w:szCs w:val="28"/>
      <w:lang w:val="uk-UA" w:eastAsia="ru-RU"/>
    </w:rPr>
  </w:style>
  <w:style w:type="paragraph" w:styleId="af1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paragraph" w:customStyle="1" w:styleId="ShapkaDocumentu">
    <w:name w:val="Shapka Documentu"/>
    <w:basedOn w:val="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 w:eastAsia="ru-RU"/>
    </w:rPr>
  </w:style>
  <w:style w:type="character" w:customStyle="1" w:styleId="16">
    <w:name w:val="Основной текст1"/>
    <w:rPr>
      <w:rFonts w:ascii="Times New Roman" w:hAnsi="Times New Roman"/>
      <w:color w:val="000000"/>
      <w:spacing w:val="7"/>
      <w:w w:val="100"/>
      <w:position w:val="0"/>
      <w:sz w:val="20"/>
      <w:u w:val="none"/>
      <w:effect w:val="none"/>
      <w:vertAlign w:val="baseline"/>
      <w:cs w:val="0"/>
      <w:em w:val="none"/>
      <w:lang w:val="uk-UA"/>
    </w:rPr>
  </w:style>
  <w:style w:type="character" w:customStyle="1" w:styleId="af3">
    <w:name w:val="Основной текст_"/>
    <w:rPr>
      <w:rFonts w:ascii="Times New Roman" w:hAnsi="Times New Roman"/>
      <w:spacing w:val="7"/>
      <w:w w:val="100"/>
      <w:position w:val="-1"/>
      <w:sz w:val="20"/>
      <w:effect w:val="none"/>
      <w:shd w:val="clear" w:color="auto" w:fill="FFFFFF"/>
      <w:vertAlign w:val="baseline"/>
      <w:cs w:val="0"/>
      <w:em w:val="none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after="0" w:line="274" w:lineRule="atLeast"/>
      <w:jc w:val="both"/>
    </w:pPr>
    <w:rPr>
      <w:rFonts w:ascii="Times New Roman" w:hAnsi="Times New Roman"/>
      <w:spacing w:val="7"/>
      <w:sz w:val="20"/>
      <w:szCs w:val="20"/>
      <w:lang w:val="en-US" w:eastAsia="ru-RU"/>
    </w:rPr>
  </w:style>
  <w:style w:type="character" w:styleId="af4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5">
    <w:name w:val="Body Text"/>
    <w:basedOn w:val="a"/>
    <w:pPr>
      <w:spacing w:after="120"/>
    </w:pPr>
  </w:style>
  <w:style w:type="character" w:customStyle="1" w:styleId="af6">
    <w:name w:val="Основной текст Знак"/>
    <w:rPr>
      <w:w w:val="100"/>
      <w:position w:val="-1"/>
      <w:effect w:val="none"/>
      <w:vertAlign w:val="baseline"/>
      <w:cs w:val="0"/>
      <w:em w:val="none"/>
      <w:lang w:val="ru-RU"/>
    </w:rPr>
  </w:style>
  <w:style w:type="table" w:customStyle="1" w:styleId="51">
    <w:name w:val="Сетка таблицы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5">
    <w:name w:val="Основной текст (2)_"/>
    <w:rPr>
      <w:rFonts w:ascii="Times New Roman" w:hAnsi="Times New Roman" w:cs="Times New Roman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after="0" w:line="221" w:lineRule="atLeast"/>
      <w:jc w:val="both"/>
    </w:pPr>
    <w:rPr>
      <w:rFonts w:ascii="Times New Roman" w:hAnsi="Times New Roman"/>
      <w:sz w:val="18"/>
      <w:szCs w:val="18"/>
      <w:lang w:val="uk-UA"/>
    </w:rPr>
  </w:style>
  <w:style w:type="paragraph" w:customStyle="1" w:styleId="af7">
    <w:name w:val="Знак"/>
    <w:basedOn w:val="a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numbering" w:customStyle="1" w:styleId="17">
    <w:name w:val="Нет списка1"/>
    <w:next w:val="a2"/>
    <w:qFormat/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  <w:ind w:left="9" w:right="-15"/>
    </w:pPr>
    <w:rPr>
      <w:rFonts w:ascii="Times New Roman" w:eastAsia="Times New Roman" w:hAnsi="Times New Roman"/>
      <w:lang w:val="en-US"/>
    </w:rPr>
  </w:style>
  <w:style w:type="numbering" w:customStyle="1" w:styleId="27">
    <w:name w:val="Нет списка2"/>
    <w:next w:val="a2"/>
    <w:qFormat/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ain-activity">
    <w:name w:val="main-activit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opy-file-field">
    <w:name w:val="copy-file-field"/>
    <w:basedOn w:val="a0"/>
    <w:rPr>
      <w:w w:val="100"/>
      <w:position w:val="-1"/>
      <w:effect w:val="none"/>
      <w:vertAlign w:val="baseline"/>
      <w:cs w:val="0"/>
      <w:em w:val="none"/>
    </w:rPr>
  </w:style>
  <w:style w:type="table" w:customStyle="1" w:styleId="61">
    <w:name w:val="Сетка таблицы6"/>
    <w:basedOn w:val="a1"/>
    <w:next w:val="ac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 w:eastAsia="uk-UA" w:bidi="uk-UA"/>
    </w:rPr>
  </w:style>
  <w:style w:type="character" w:customStyle="1" w:styleId="afa">
    <w:name w:val="Нижний колонтитул Знак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uk-UA" w:eastAsia="uk-UA" w:bidi="uk-UA"/>
    </w:rPr>
  </w:style>
  <w:style w:type="table" w:customStyle="1" w:styleId="afb">
    <w:basedOn w:val="TableNormal0"/>
    <w:tblPr>
      <w:tblStyleRowBandSize w:val="1"/>
      <w:tblStyleColBandSize w:val="1"/>
      <w:tblCellMar>
        <w:left w:w="57" w:type="dxa"/>
        <w:right w:w="8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B55309"/>
    <w:rPr>
      <w:rFonts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tabs>
        <w:tab w:val="num" w:pos="1620"/>
      </w:tabs>
      <w:suppressAutoHyphens w:val="0"/>
      <w:spacing w:after="0" w:line="240" w:lineRule="auto"/>
      <w:ind w:left="1620" w:hanging="360"/>
      <w:jc w:val="center"/>
    </w:pPr>
    <w:rPr>
      <w:rFonts w:ascii="Times New Roman" w:eastAsia="Times New Roman" w:hAnsi="Times New Roman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pPr>
      <w:keepNext/>
      <w:tabs>
        <w:tab w:val="num" w:pos="1620"/>
      </w:tabs>
      <w:suppressAutoHyphens w:val="0"/>
      <w:spacing w:before="240" w:after="60" w:line="240" w:lineRule="auto"/>
      <w:ind w:left="1620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pPr>
      <w:keepNext/>
      <w:keepLines/>
      <w:tabs>
        <w:tab w:val="num" w:pos="1620"/>
      </w:tabs>
      <w:suppressAutoHyphens w:val="0"/>
      <w:spacing w:before="200" w:after="0" w:line="240" w:lineRule="auto"/>
      <w:ind w:left="1620" w:hanging="360"/>
      <w:outlineLvl w:val="2"/>
    </w:pPr>
    <w:rPr>
      <w:rFonts w:ascii="Cambria" w:eastAsia="MS ????" w:hAnsi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pPr>
      <w:keepNext/>
      <w:keepLines/>
      <w:tabs>
        <w:tab w:val="num" w:pos="1620"/>
      </w:tabs>
      <w:suppressAutoHyphens w:val="0"/>
      <w:spacing w:before="200" w:after="0" w:line="240" w:lineRule="auto"/>
      <w:ind w:left="1620" w:hanging="360"/>
      <w:outlineLvl w:val="3"/>
    </w:pPr>
    <w:rPr>
      <w:rFonts w:ascii="Cambria" w:eastAsia="MS ????" w:hAnsi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bCs/>
      <w:sz w:val="16"/>
      <w:szCs w:val="16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ar-SA"/>
    </w:rPr>
  </w:style>
  <w:style w:type="paragraph" w:styleId="a5">
    <w:name w:val="List Paragraph"/>
    <w:basedOn w:val="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a6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 w:cs="Calibr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20">
    <w:name w:val="Заголовок 2 Знак"/>
    <w:rPr>
      <w:rFonts w:ascii="Arial" w:eastAsia="Times New Roman" w:hAnsi="Arial" w:cs="Calibri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30">
    <w:name w:val="Заголовок 3 Знак"/>
    <w:rPr>
      <w:rFonts w:ascii="Cambria" w:eastAsia="MS ????" w:hAnsi="Cambria" w:cs="Calibri"/>
      <w:b/>
      <w:bCs/>
      <w:color w:val="4F81BD"/>
      <w:w w:val="100"/>
      <w:position w:val="-1"/>
      <w:sz w:val="20"/>
      <w:szCs w:val="20"/>
      <w:effect w:val="none"/>
      <w:vertAlign w:val="baseline"/>
      <w:cs w:val="0"/>
      <w:em w:val="none"/>
      <w:lang w:val="ru-RU" w:eastAsia="ar-SA" w:bidi="ar-SA"/>
    </w:rPr>
  </w:style>
  <w:style w:type="character" w:customStyle="1" w:styleId="40">
    <w:name w:val="Заголовок 4 Знак"/>
    <w:rPr>
      <w:rFonts w:ascii="Cambria" w:eastAsia="MS ????" w:hAnsi="Cambria" w:cs="Calibri"/>
      <w:b/>
      <w:bCs/>
      <w:i/>
      <w:iCs/>
      <w:color w:val="4F81BD"/>
      <w:w w:val="100"/>
      <w:position w:val="-1"/>
      <w:sz w:val="20"/>
      <w:szCs w:val="20"/>
      <w:effect w:val="none"/>
      <w:vertAlign w:val="baseline"/>
      <w:cs w:val="0"/>
      <w:em w:val="none"/>
      <w:lang w:val="ru-RU" w:eastAsia="ar-SA" w:bidi="ar-SA"/>
    </w:rPr>
  </w:style>
  <w:style w:type="character" w:customStyle="1" w:styleId="50">
    <w:name w:val="Заголовок 5 Знак"/>
    <w:rPr>
      <w:rFonts w:ascii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ru-RU"/>
    </w:rPr>
  </w:style>
  <w:style w:type="character" w:customStyle="1" w:styleId="60">
    <w:name w:val="Заголовок 6 Знак"/>
    <w:rPr>
      <w:rFonts w:ascii="Times New Roman" w:hAnsi="Times New Roman" w:cs="Times New Roman"/>
      <w:b/>
      <w:bCs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character" w:customStyle="1" w:styleId="70">
    <w:name w:val="Заголовок 7 Знак"/>
    <w:rPr>
      <w:rFonts w:ascii="Calibri Light" w:hAnsi="Calibri Light" w:cs="Times New Roman"/>
      <w:i/>
      <w:iCs/>
      <w:color w:val="404040"/>
      <w:w w:val="100"/>
      <w:position w:val="-1"/>
      <w:effect w:val="none"/>
      <w:vertAlign w:val="baseline"/>
      <w:cs w:val="0"/>
      <w:em w:val="none"/>
      <w:lang w:val="ru-RU"/>
    </w:rPr>
  </w:style>
  <w:style w:type="character" w:customStyle="1" w:styleId="80">
    <w:name w:val="Заголовок 8 Знак"/>
    <w:rPr>
      <w:rFonts w:ascii="Calibri Light" w:hAnsi="Calibri Light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paragraph" w:customStyle="1" w:styleId="11">
    <w:name w:val="Абзац списка1"/>
    <w:basedOn w:val="a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1">
    <w:name w:val="Абзац списка2"/>
    <w:basedOn w:val="a"/>
    <w:pPr>
      <w:ind w:left="720"/>
    </w:pPr>
  </w:style>
  <w:style w:type="character" w:customStyle="1" w:styleId="12">
    <w:name w:val="Название Знак1"/>
    <w:rPr>
      <w:rFonts w:ascii="Times New Roman" w:eastAsia="Times New Roman" w:hAnsi="Times New Roman" w:cs="Calibr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a7">
    <w:name w:val="Название Знак"/>
    <w:rPr>
      <w:rFonts w:ascii="Calibri Light" w:hAnsi="Calibri Light" w:cs="Times New Roman"/>
      <w:color w:val="323E4F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rPr>
      <w:rFonts w:ascii="Calibri Light" w:hAnsi="Calibri Light" w:cs="Times New Roman"/>
      <w:i/>
      <w:iCs/>
      <w:color w:val="4472C4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styleId="a9">
    <w:name w:val="Strong"/>
    <w:rPr>
      <w:rFonts w:ascii="Times New Roman" w:hAnsi="Times New Roman"/>
      <w:b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b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table" w:customStyle="1" w:styleId="13">
    <w:name w:val="Сетка таблицы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table" w:customStyle="1" w:styleId="31">
    <w:name w:val="Сетка таблицы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 с отступом 2;Знак9"/>
    <w:basedOn w:val="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90">
    <w:name w:val="Основной текст с отступом 2 Знак;Знак9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14">
    <w:name w:val="Без интервал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  <w:lang w:val="ru-RU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0">
    <w:name w:val="Верхний колонтитул Знак"/>
    <w:rPr>
      <w:rFonts w:ascii="Calibri" w:hAnsi="Calibri" w:cs="Times New Roman"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23">
    <w:name w:val="Без интервала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ar-SA"/>
    </w:rPr>
  </w:style>
  <w:style w:type="paragraph" w:customStyle="1" w:styleId="15">
    <w:name w:val="заголовок 1"/>
    <w:basedOn w:val="a"/>
    <w:next w:val="a"/>
    <w:pPr>
      <w:keepNext/>
      <w:autoSpaceDE w:val="0"/>
      <w:autoSpaceDN w:val="0"/>
      <w:spacing w:after="0" w:line="240" w:lineRule="auto"/>
      <w:ind w:firstLine="720"/>
    </w:pPr>
    <w:rPr>
      <w:rFonts w:ascii="Times New Roman" w:hAnsi="Times New Roman"/>
      <w:sz w:val="28"/>
      <w:szCs w:val="28"/>
      <w:lang w:val="uk-UA" w:eastAsia="ru-RU"/>
    </w:rPr>
  </w:style>
  <w:style w:type="paragraph" w:styleId="af1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paragraph" w:customStyle="1" w:styleId="ShapkaDocumentu">
    <w:name w:val="Shapka Documentu"/>
    <w:basedOn w:val="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 w:eastAsia="ru-RU"/>
    </w:rPr>
  </w:style>
  <w:style w:type="character" w:customStyle="1" w:styleId="16">
    <w:name w:val="Основной текст1"/>
    <w:rPr>
      <w:rFonts w:ascii="Times New Roman" w:hAnsi="Times New Roman"/>
      <w:color w:val="000000"/>
      <w:spacing w:val="7"/>
      <w:w w:val="100"/>
      <w:position w:val="0"/>
      <w:sz w:val="20"/>
      <w:u w:val="none"/>
      <w:effect w:val="none"/>
      <w:vertAlign w:val="baseline"/>
      <w:cs w:val="0"/>
      <w:em w:val="none"/>
      <w:lang w:val="uk-UA"/>
    </w:rPr>
  </w:style>
  <w:style w:type="character" w:customStyle="1" w:styleId="af3">
    <w:name w:val="Основной текст_"/>
    <w:rPr>
      <w:rFonts w:ascii="Times New Roman" w:hAnsi="Times New Roman"/>
      <w:spacing w:val="7"/>
      <w:w w:val="100"/>
      <w:position w:val="-1"/>
      <w:sz w:val="20"/>
      <w:effect w:val="none"/>
      <w:shd w:val="clear" w:color="auto" w:fill="FFFFFF"/>
      <w:vertAlign w:val="baseline"/>
      <w:cs w:val="0"/>
      <w:em w:val="none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after="0" w:line="274" w:lineRule="atLeast"/>
      <w:jc w:val="both"/>
    </w:pPr>
    <w:rPr>
      <w:rFonts w:ascii="Times New Roman" w:hAnsi="Times New Roman"/>
      <w:spacing w:val="7"/>
      <w:sz w:val="20"/>
      <w:szCs w:val="20"/>
      <w:lang w:val="en-US" w:eastAsia="ru-RU"/>
    </w:rPr>
  </w:style>
  <w:style w:type="character" w:styleId="af4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5">
    <w:name w:val="Body Text"/>
    <w:basedOn w:val="a"/>
    <w:pPr>
      <w:spacing w:after="120"/>
    </w:pPr>
  </w:style>
  <w:style w:type="character" w:customStyle="1" w:styleId="af6">
    <w:name w:val="Основной текст Знак"/>
    <w:rPr>
      <w:w w:val="100"/>
      <w:position w:val="-1"/>
      <w:effect w:val="none"/>
      <w:vertAlign w:val="baseline"/>
      <w:cs w:val="0"/>
      <w:em w:val="none"/>
      <w:lang w:val="ru-RU"/>
    </w:rPr>
  </w:style>
  <w:style w:type="table" w:customStyle="1" w:styleId="51">
    <w:name w:val="Сетка таблицы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5">
    <w:name w:val="Основной текст (2)_"/>
    <w:rPr>
      <w:rFonts w:ascii="Times New Roman" w:hAnsi="Times New Roman" w:cs="Times New Roman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after="0" w:line="221" w:lineRule="atLeast"/>
      <w:jc w:val="both"/>
    </w:pPr>
    <w:rPr>
      <w:rFonts w:ascii="Times New Roman" w:hAnsi="Times New Roman"/>
      <w:sz w:val="18"/>
      <w:szCs w:val="18"/>
      <w:lang w:val="uk-UA"/>
    </w:rPr>
  </w:style>
  <w:style w:type="paragraph" w:customStyle="1" w:styleId="af7">
    <w:name w:val="Знак"/>
    <w:basedOn w:val="a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numbering" w:customStyle="1" w:styleId="17">
    <w:name w:val="Нет списка1"/>
    <w:next w:val="a2"/>
    <w:qFormat/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  <w:ind w:left="9" w:right="-15"/>
    </w:pPr>
    <w:rPr>
      <w:rFonts w:ascii="Times New Roman" w:eastAsia="Times New Roman" w:hAnsi="Times New Roman"/>
      <w:lang w:val="en-US"/>
    </w:rPr>
  </w:style>
  <w:style w:type="numbering" w:customStyle="1" w:styleId="27">
    <w:name w:val="Нет списка2"/>
    <w:next w:val="a2"/>
    <w:qFormat/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ain-activity">
    <w:name w:val="main-activit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opy-file-field">
    <w:name w:val="copy-file-field"/>
    <w:basedOn w:val="a0"/>
    <w:rPr>
      <w:w w:val="100"/>
      <w:position w:val="-1"/>
      <w:effect w:val="none"/>
      <w:vertAlign w:val="baseline"/>
      <w:cs w:val="0"/>
      <w:em w:val="none"/>
    </w:rPr>
  </w:style>
  <w:style w:type="table" w:customStyle="1" w:styleId="61">
    <w:name w:val="Сетка таблицы6"/>
    <w:basedOn w:val="a1"/>
    <w:next w:val="ac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 w:eastAsia="uk-UA" w:bidi="uk-UA"/>
    </w:rPr>
  </w:style>
  <w:style w:type="character" w:customStyle="1" w:styleId="afa">
    <w:name w:val="Нижний колонтитул Знак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uk-UA" w:eastAsia="uk-UA" w:bidi="uk-UA"/>
    </w:rPr>
  </w:style>
  <w:style w:type="table" w:customStyle="1" w:styleId="afb">
    <w:basedOn w:val="TableNormal0"/>
    <w:tblPr>
      <w:tblStyleRowBandSize w:val="1"/>
      <w:tblStyleColBandSize w:val="1"/>
      <w:tblCellMar>
        <w:left w:w="57" w:type="dxa"/>
        <w:right w:w="8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B55309"/>
    <w:rPr>
      <w:rFonts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nutd.edu.ua/ekt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aSG7u3Vco7+YoJPT0aXDAzJ0IQ==">AMUW2mVXlD5smuLhjWaLwPcchOl9qwg9q9jLrw5G6OhWrNR2lGcKhUJCNd0FWpAeILA4cKi4pD19FD9sz0us5JgPy6uYgOElDaBdrrehD2fgRvw/l6Xm5EnH0DYfrPIZv/zLPHYMaX/SEcqEUFOA20j6nqphB2wkyBJqdbh1qRmgL79rgaTB8vpLrCdPlqyjD3OKZkK9YzYi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2046</Words>
  <Characters>15454</Characters>
  <Application>Microsoft Office Word</Application>
  <DocSecurity>0</DocSecurity>
  <Lines>230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2023-09-06T13:21:00Z</dcterms:created>
  <dcterms:modified xsi:type="dcterms:W3CDTF">2023-09-06T13:21:00Z</dcterms:modified>
</cp:coreProperties>
</file>