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FA9E" w14:textId="77777777" w:rsidR="00AF391F" w:rsidRDefault="002F2546" w:rsidP="002F254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2F2546">
        <w:rPr>
          <w:rFonts w:ascii="Times New Roman" w:hAnsi="Times New Roman" w:cs="Times New Roman"/>
          <w:b/>
          <w:lang w:val="uk-UA"/>
        </w:rPr>
        <w:t>Проп</w:t>
      </w:r>
      <w:r>
        <w:rPr>
          <w:rFonts w:ascii="Times New Roman" w:hAnsi="Times New Roman" w:cs="Times New Roman"/>
          <w:b/>
          <w:lang w:val="uk-UA"/>
        </w:rPr>
        <w:t>о</w:t>
      </w:r>
      <w:r w:rsidRPr="002F2546">
        <w:rPr>
          <w:rFonts w:ascii="Times New Roman" w:hAnsi="Times New Roman" w:cs="Times New Roman"/>
          <w:b/>
          <w:lang w:val="uk-UA"/>
        </w:rPr>
        <w:t xml:space="preserve">зиції </w:t>
      </w:r>
      <w:proofErr w:type="spellStart"/>
      <w:r w:rsidRPr="002F2546">
        <w:rPr>
          <w:rFonts w:ascii="Times New Roman" w:hAnsi="Times New Roman" w:cs="Times New Roman"/>
          <w:b/>
          <w:lang w:val="uk-UA"/>
        </w:rPr>
        <w:t>стейкхолдерів</w:t>
      </w:r>
      <w:proofErr w:type="spellEnd"/>
      <w:r w:rsidRPr="002F2546">
        <w:rPr>
          <w:rFonts w:ascii="Times New Roman" w:hAnsi="Times New Roman" w:cs="Times New Roman"/>
          <w:b/>
          <w:lang w:val="uk-UA"/>
        </w:rPr>
        <w:t xml:space="preserve">, здобувачів вищої освіти та академічної спільноти щодо оптимізації освітньо-професійної програми </w:t>
      </w:r>
    </w:p>
    <w:p w14:paraId="2B39642E" w14:textId="65294837" w:rsidR="00146FA4" w:rsidRDefault="002F2546" w:rsidP="002F254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2F2546">
        <w:rPr>
          <w:rFonts w:ascii="Times New Roman" w:hAnsi="Times New Roman" w:cs="Times New Roman"/>
          <w:b/>
          <w:lang w:val="uk-UA"/>
        </w:rPr>
        <w:t>«Дизайн (за видами)» другого (магістерського) рівня вищої освіти</w:t>
      </w:r>
    </w:p>
    <w:p w14:paraId="53C4F806" w14:textId="77777777" w:rsidR="002F2546" w:rsidRPr="002F2546" w:rsidRDefault="002F2546" w:rsidP="002F254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3"/>
        <w:gridCol w:w="1619"/>
        <w:gridCol w:w="3412"/>
        <w:gridCol w:w="3827"/>
      </w:tblGrid>
      <w:tr w:rsidR="008B1F94" w:rsidRPr="002F2546" w14:paraId="45B3B156" w14:textId="77777777" w:rsidTr="008B1F94">
        <w:tc>
          <w:tcPr>
            <w:tcW w:w="493" w:type="dxa"/>
          </w:tcPr>
          <w:p w14:paraId="466BEAAD" w14:textId="77777777" w:rsidR="008B1F94" w:rsidRPr="00B65D8F" w:rsidRDefault="008B1F94" w:rsidP="00B65D8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65D8F">
              <w:rPr>
                <w:rFonts w:ascii="Times New Roman" w:hAnsi="Times New Roman" w:cs="Times New Roman"/>
                <w:b/>
                <w:bCs/>
                <w:lang w:val="uk-UA"/>
              </w:rPr>
              <w:t>№ з/п</w:t>
            </w:r>
          </w:p>
        </w:tc>
        <w:tc>
          <w:tcPr>
            <w:tcW w:w="1619" w:type="dxa"/>
          </w:tcPr>
          <w:p w14:paraId="3516C949" w14:textId="77777777" w:rsidR="008B1F94" w:rsidRPr="00B65D8F" w:rsidRDefault="008B1F94" w:rsidP="00B65D8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65D8F">
              <w:rPr>
                <w:rFonts w:ascii="Times New Roman" w:hAnsi="Times New Roman" w:cs="Times New Roman"/>
                <w:b/>
                <w:bCs/>
                <w:lang w:val="uk-UA"/>
              </w:rPr>
              <w:t>Автор</w:t>
            </w:r>
          </w:p>
        </w:tc>
        <w:tc>
          <w:tcPr>
            <w:tcW w:w="3412" w:type="dxa"/>
          </w:tcPr>
          <w:p w14:paraId="4634D893" w14:textId="77777777" w:rsidR="008B1F94" w:rsidRPr="00B65D8F" w:rsidRDefault="008B1F94" w:rsidP="00B65D8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65D8F">
              <w:rPr>
                <w:rFonts w:ascii="Times New Roman" w:hAnsi="Times New Roman" w:cs="Times New Roman"/>
                <w:b/>
                <w:bCs/>
                <w:lang w:val="uk-UA"/>
              </w:rPr>
              <w:t>Зміст пропозиції</w:t>
            </w:r>
          </w:p>
        </w:tc>
        <w:tc>
          <w:tcPr>
            <w:tcW w:w="3827" w:type="dxa"/>
          </w:tcPr>
          <w:p w14:paraId="74655E2F" w14:textId="77777777" w:rsidR="008B1F94" w:rsidRPr="00B65D8F" w:rsidRDefault="008B1F94" w:rsidP="00B65D8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65D8F">
              <w:rPr>
                <w:rFonts w:ascii="Times New Roman" w:hAnsi="Times New Roman" w:cs="Times New Roman"/>
                <w:b/>
                <w:bCs/>
                <w:lang w:val="uk-UA"/>
              </w:rPr>
              <w:t>Рішення робочої групи</w:t>
            </w:r>
          </w:p>
        </w:tc>
      </w:tr>
      <w:tr w:rsidR="008B1F94" w:rsidRPr="002F2546" w14:paraId="58AC0D9D" w14:textId="77777777" w:rsidTr="008B1F94">
        <w:tc>
          <w:tcPr>
            <w:tcW w:w="493" w:type="dxa"/>
          </w:tcPr>
          <w:p w14:paraId="22E46415" w14:textId="4E67D4B8" w:rsidR="008B1F94" w:rsidRPr="002F254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19" w:type="dxa"/>
          </w:tcPr>
          <w:p w14:paraId="2EE03EB7" w14:textId="77777777" w:rsidR="008B1F94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Власюк В.В. (здобувач вищої освіти),</w:t>
            </w:r>
          </w:p>
          <w:p w14:paraId="6BD2B816" w14:textId="77777777" w:rsidR="008B1F94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</w:p>
          <w:p w14:paraId="5C19D4C7" w14:textId="7643815F" w:rsidR="008B1F94" w:rsidRPr="002F254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28AB">
              <w:rPr>
                <w:rFonts w:ascii="Times New Roman" w:hAnsi="Times New Roman" w:cs="Times New Roman"/>
                <w:lang w:val="uk-UA"/>
              </w:rPr>
              <w:t>Чупріна</w:t>
            </w:r>
            <w:proofErr w:type="spellEnd"/>
            <w:r w:rsidRPr="00FC28AB">
              <w:rPr>
                <w:rFonts w:ascii="Times New Roman" w:hAnsi="Times New Roman" w:cs="Times New Roman"/>
                <w:lang w:val="uk-UA"/>
              </w:rPr>
              <w:t xml:space="preserve"> Н.В. (гарант освітньої програми)</w:t>
            </w:r>
          </w:p>
        </w:tc>
        <w:tc>
          <w:tcPr>
            <w:tcW w:w="3412" w:type="dxa"/>
          </w:tcPr>
          <w:p w14:paraId="6604B274" w14:textId="77777777" w:rsidR="008B1F94" w:rsidRPr="002F254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розширення переліку дисциплін вільного вибору студентів: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загальноуніверситетський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каталог дисципліни «Композиція в дизайн-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проєкті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», «Реалізація дизайн-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», «Концепції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брендового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проєктування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827" w:type="dxa"/>
          </w:tcPr>
          <w:p w14:paraId="5D3EF603" w14:textId="77777777" w:rsidR="008B1F94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Узгодити з НМЦУПФ внесення визначених дисциплін до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загальноуніверситетського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каталогу для здобувачів другого (магістерського) рівня вищої освіти;</w:t>
            </w:r>
          </w:p>
          <w:p w14:paraId="5370C42E" w14:textId="77777777" w:rsidR="008B1F94" w:rsidRPr="002F254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Розробити навчально-методичний контент визначених дисциплін</w:t>
            </w:r>
          </w:p>
        </w:tc>
      </w:tr>
      <w:tr w:rsidR="008B1F94" w:rsidRPr="00B90E25" w14:paraId="0E1EE692" w14:textId="77777777" w:rsidTr="008B1F94">
        <w:tc>
          <w:tcPr>
            <w:tcW w:w="493" w:type="dxa"/>
          </w:tcPr>
          <w:p w14:paraId="48A252E4" w14:textId="005871D0" w:rsidR="008B1F94" w:rsidRPr="0083162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19" w:type="dxa"/>
          </w:tcPr>
          <w:p w14:paraId="1652E094" w14:textId="49C31B28" w:rsidR="008B1F94" w:rsidRPr="00831626" w:rsidRDefault="008B1F94" w:rsidP="00831626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831626">
              <w:rPr>
                <w:rFonts w:ascii="Times New Roman" w:hAnsi="Times New Roman" w:cs="Times New Roman"/>
                <w:iCs/>
                <w:lang w:val="uk-UA"/>
              </w:rPr>
              <w:t>Коростильов</w:t>
            </w:r>
            <w:proofErr w:type="spellEnd"/>
            <w:r w:rsidRPr="00831626">
              <w:rPr>
                <w:rFonts w:ascii="Times New Roman" w:hAnsi="Times New Roman" w:cs="Times New Roman"/>
                <w:iCs/>
                <w:lang w:val="uk-UA"/>
              </w:rPr>
              <w:t xml:space="preserve"> Ю.О.</w:t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lang w:val="uk-UA"/>
              </w:rPr>
              <w:t>стейкхолдер</w:t>
            </w:r>
            <w:proofErr w:type="spellEnd"/>
            <w:r>
              <w:rPr>
                <w:rFonts w:ascii="Times New Roman" w:hAnsi="Times New Roman" w:cs="Times New Roman"/>
                <w:iCs/>
                <w:lang w:val="uk-UA"/>
              </w:rPr>
              <w:t>)</w:t>
            </w:r>
          </w:p>
        </w:tc>
        <w:tc>
          <w:tcPr>
            <w:tcW w:w="3412" w:type="dxa"/>
          </w:tcPr>
          <w:p w14:paraId="047E48E3" w14:textId="0B8A6D10" w:rsidR="008B1F94" w:rsidRPr="00831626" w:rsidRDefault="008B1F94" w:rsidP="001D2CA7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831626">
              <w:rPr>
                <w:rFonts w:ascii="Times New Roman" w:hAnsi="Times New Roman" w:cs="Times New Roman"/>
                <w:iCs/>
                <w:lang w:val="uk-UA"/>
              </w:rPr>
              <w:t xml:space="preserve">Про універсальну </w:t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підготовку фахівців з дизайну, що передбачає оволодіння </w:t>
            </w:r>
            <w:proofErr w:type="spellStart"/>
            <w:r>
              <w:rPr>
                <w:rFonts w:ascii="Times New Roman" w:hAnsi="Times New Roman" w:cs="Times New Roman"/>
                <w:iCs/>
                <w:lang w:val="uk-UA"/>
              </w:rPr>
              <w:t>компетентностями</w:t>
            </w:r>
            <w:proofErr w:type="spellEnd"/>
            <w:r>
              <w:rPr>
                <w:rFonts w:ascii="Times New Roman" w:hAnsi="Times New Roman" w:cs="Times New Roman"/>
                <w:iCs/>
                <w:lang w:val="uk-UA"/>
              </w:rPr>
              <w:t xml:space="preserve"> з різних сфер дизайну</w:t>
            </w:r>
          </w:p>
        </w:tc>
        <w:tc>
          <w:tcPr>
            <w:tcW w:w="3827" w:type="dxa"/>
            <w:vMerge w:val="restart"/>
          </w:tcPr>
          <w:p w14:paraId="6F6DF8E4" w14:textId="2E5F17D3" w:rsidR="008B1F94" w:rsidRPr="001D2CA7" w:rsidRDefault="008B1F94" w:rsidP="001D2C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2CA7">
              <w:rPr>
                <w:rFonts w:ascii="Times New Roman" w:hAnsi="Times New Roman" w:cs="Times New Roman"/>
                <w:lang w:val="uk-UA"/>
              </w:rPr>
              <w:t xml:space="preserve">Пропозиції </w:t>
            </w:r>
            <w:proofErr w:type="spellStart"/>
            <w:r w:rsidRPr="001D2CA7">
              <w:rPr>
                <w:rFonts w:ascii="Times New Roman" w:hAnsi="Times New Roman" w:cs="Times New Roman"/>
                <w:lang w:val="uk-UA"/>
              </w:rPr>
              <w:t>стейкхолдерів</w:t>
            </w:r>
            <w:proofErr w:type="spellEnd"/>
            <w:r w:rsidRPr="001D2CA7">
              <w:rPr>
                <w:rFonts w:ascii="Times New Roman" w:hAnsi="Times New Roman" w:cs="Times New Roman"/>
                <w:lang w:val="uk-UA"/>
              </w:rPr>
              <w:t xml:space="preserve"> та науково-педагогічних працівників факультету дизайну щодо удосконалення навчально-методичного контенту дисциплін професійної підготовки «</w:t>
            </w:r>
            <w:proofErr w:type="spellStart"/>
            <w:r w:rsidRPr="001D2CA7">
              <w:rPr>
                <w:rFonts w:ascii="Times New Roman" w:hAnsi="Times New Roman" w:cs="Times New Roman"/>
                <w:lang w:val="uk-UA"/>
              </w:rPr>
              <w:t>Проєктування</w:t>
            </w:r>
            <w:proofErr w:type="spellEnd"/>
            <w:r w:rsidRPr="001D2CA7">
              <w:rPr>
                <w:rFonts w:ascii="Times New Roman" w:hAnsi="Times New Roman" w:cs="Times New Roman"/>
                <w:lang w:val="uk-UA"/>
              </w:rPr>
              <w:t>», «</w:t>
            </w:r>
            <w:proofErr w:type="spellStart"/>
            <w:r w:rsidRPr="001D2CA7">
              <w:rPr>
                <w:rFonts w:ascii="Times New Roman" w:hAnsi="Times New Roman" w:cs="Times New Roman"/>
                <w:lang w:val="uk-UA"/>
              </w:rPr>
              <w:t>Проєктна</w:t>
            </w:r>
            <w:proofErr w:type="spellEnd"/>
            <w:r w:rsidRPr="001D2CA7">
              <w:rPr>
                <w:rFonts w:ascii="Times New Roman" w:hAnsi="Times New Roman" w:cs="Times New Roman"/>
                <w:lang w:val="uk-UA"/>
              </w:rPr>
              <w:t xml:space="preserve"> графіка» та «Сучасні методи дизайн-</w:t>
            </w:r>
            <w:proofErr w:type="spellStart"/>
            <w:r w:rsidRPr="001D2CA7">
              <w:rPr>
                <w:rFonts w:ascii="Times New Roman" w:hAnsi="Times New Roman" w:cs="Times New Roman"/>
                <w:lang w:val="uk-UA"/>
              </w:rPr>
              <w:t>проєктування</w:t>
            </w:r>
            <w:proofErr w:type="spellEnd"/>
            <w:r w:rsidRPr="001D2CA7">
              <w:rPr>
                <w:rFonts w:ascii="Times New Roman" w:hAnsi="Times New Roman" w:cs="Times New Roman"/>
                <w:lang w:val="uk-UA"/>
              </w:rPr>
              <w:t>» взяти до уваги та впровадити у змінах ОПП «Дизайн (за видами)».</w:t>
            </w:r>
          </w:p>
          <w:p w14:paraId="68F236D1" w14:textId="13DEA578" w:rsidR="008B1F94" w:rsidRPr="00C44451" w:rsidRDefault="008B1F94" w:rsidP="001D2C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4451">
              <w:rPr>
                <w:rFonts w:ascii="Times New Roman" w:hAnsi="Times New Roman" w:cs="Times New Roman"/>
                <w:lang w:val="uk-UA"/>
              </w:rPr>
              <w:t>Внести</w:t>
            </w:r>
            <w:proofErr w:type="spellEnd"/>
            <w:r w:rsidRPr="00C44451">
              <w:rPr>
                <w:rFonts w:ascii="Times New Roman" w:hAnsi="Times New Roman" w:cs="Times New Roman"/>
                <w:lang w:val="uk-UA"/>
              </w:rPr>
              <w:t xml:space="preserve"> зміни в ОПП «Дизайн (за видами)» другого (магістерського) рівня вищої освіти</w:t>
            </w:r>
            <w:r>
              <w:rPr>
                <w:rFonts w:ascii="Times New Roman" w:hAnsi="Times New Roman" w:cs="Times New Roman"/>
                <w:lang w:val="uk-UA"/>
              </w:rPr>
              <w:t xml:space="preserve"> та навчальні плани підготовки фахівців</w:t>
            </w:r>
            <w:r w:rsidRPr="00C44451">
              <w:rPr>
                <w:rFonts w:ascii="Times New Roman" w:hAnsi="Times New Roman" w:cs="Times New Roman"/>
                <w:lang w:val="uk-UA"/>
              </w:rPr>
              <w:t xml:space="preserve"> в частині корегування освітніх компонентів, їх розподілу щодо забезпечення </w:t>
            </w:r>
            <w:proofErr w:type="spellStart"/>
            <w:r w:rsidRPr="00C44451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  <w:r w:rsidRPr="00C44451">
              <w:rPr>
                <w:rFonts w:ascii="Times New Roman" w:hAnsi="Times New Roman" w:cs="Times New Roman"/>
                <w:lang w:val="uk-UA"/>
              </w:rPr>
              <w:t xml:space="preserve"> та програмних результатів навчання у названій ОПП.</w:t>
            </w:r>
          </w:p>
          <w:p w14:paraId="7BBEEC00" w14:textId="08364415" w:rsidR="008B1F94" w:rsidRPr="001D2CA7" w:rsidRDefault="008B1F94" w:rsidP="001D2CA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1D2CA7">
              <w:rPr>
                <w:rFonts w:ascii="Times New Roman" w:hAnsi="Times New Roman" w:cs="Times New Roman"/>
              </w:rPr>
              <w:t>Запропонувати</w:t>
            </w:r>
            <w:proofErr w:type="spellEnd"/>
            <w:r w:rsidRPr="001D2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CA7">
              <w:rPr>
                <w:rFonts w:ascii="Times New Roman" w:hAnsi="Times New Roman" w:cs="Times New Roman"/>
              </w:rPr>
              <w:t>Вченій</w:t>
            </w:r>
            <w:proofErr w:type="spellEnd"/>
            <w:r w:rsidRPr="001D2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CA7">
              <w:rPr>
                <w:rFonts w:ascii="Times New Roman" w:hAnsi="Times New Roman" w:cs="Times New Roman"/>
              </w:rPr>
              <w:t>раді</w:t>
            </w:r>
            <w:proofErr w:type="spellEnd"/>
            <w:r w:rsidRPr="001D2CA7">
              <w:rPr>
                <w:rFonts w:ascii="Times New Roman" w:hAnsi="Times New Roman" w:cs="Times New Roman"/>
              </w:rPr>
              <w:t xml:space="preserve"> факультету дизайну внести </w:t>
            </w:r>
            <w:proofErr w:type="spellStart"/>
            <w:r w:rsidRPr="001D2CA7">
              <w:rPr>
                <w:rFonts w:ascii="Times New Roman" w:hAnsi="Times New Roman" w:cs="Times New Roman"/>
              </w:rPr>
              <w:t>сформульовані</w:t>
            </w:r>
            <w:proofErr w:type="spellEnd"/>
            <w:r w:rsidRPr="001D2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CA7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1D2CA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1D2CA7">
              <w:rPr>
                <w:rFonts w:ascii="Times New Roman" w:hAnsi="Times New Roman" w:cs="Times New Roman"/>
              </w:rPr>
              <w:t>здобувачів</w:t>
            </w:r>
            <w:proofErr w:type="spellEnd"/>
            <w:r w:rsidRPr="001D2C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CA7">
              <w:rPr>
                <w:rFonts w:ascii="Times New Roman" w:hAnsi="Times New Roman" w:cs="Times New Roman"/>
              </w:rPr>
              <w:t>що</w:t>
            </w:r>
            <w:proofErr w:type="spellEnd"/>
            <w:r w:rsidRPr="001D2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CA7">
              <w:rPr>
                <w:rFonts w:ascii="Times New Roman" w:hAnsi="Times New Roman" w:cs="Times New Roman"/>
              </w:rPr>
              <w:t>вступатимуть</w:t>
            </w:r>
            <w:proofErr w:type="spellEnd"/>
            <w:r w:rsidRPr="001D2CA7">
              <w:rPr>
                <w:rFonts w:ascii="Times New Roman" w:hAnsi="Times New Roman" w:cs="Times New Roman"/>
              </w:rPr>
              <w:t xml:space="preserve"> на ОПП «Дизайн (за видами)» з 2022 року.</w:t>
            </w:r>
          </w:p>
        </w:tc>
      </w:tr>
      <w:tr w:rsidR="008B1F94" w:rsidRPr="008B1F94" w14:paraId="70B17522" w14:textId="77777777" w:rsidTr="008B1F94">
        <w:tc>
          <w:tcPr>
            <w:tcW w:w="493" w:type="dxa"/>
          </w:tcPr>
          <w:p w14:paraId="3EFD89AE" w14:textId="5C12D94E" w:rsidR="008B1F94" w:rsidRPr="0083162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19" w:type="dxa"/>
          </w:tcPr>
          <w:p w14:paraId="1F97BD97" w14:textId="512B6262" w:rsidR="008B1F94" w:rsidRPr="00831626" w:rsidRDefault="008B1F94" w:rsidP="00831626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lang w:val="uk-UA"/>
              </w:rPr>
              <w:t>Аврамчик</w:t>
            </w:r>
            <w:proofErr w:type="spellEnd"/>
            <w:r>
              <w:rPr>
                <w:rFonts w:ascii="Times New Roman" w:hAnsi="Times New Roman" w:cs="Times New Roman"/>
                <w:iCs/>
                <w:lang w:val="uk-UA"/>
              </w:rPr>
              <w:t xml:space="preserve"> Д.В.  (</w:t>
            </w:r>
            <w:proofErr w:type="spellStart"/>
            <w:r>
              <w:rPr>
                <w:rFonts w:ascii="Times New Roman" w:hAnsi="Times New Roman" w:cs="Times New Roman"/>
                <w:iCs/>
                <w:lang w:val="uk-UA"/>
              </w:rPr>
              <w:t>стейкхолдер</w:t>
            </w:r>
            <w:proofErr w:type="spellEnd"/>
            <w:r>
              <w:rPr>
                <w:rFonts w:ascii="Times New Roman" w:hAnsi="Times New Roman" w:cs="Times New Roman"/>
                <w:iCs/>
                <w:lang w:val="uk-UA"/>
              </w:rPr>
              <w:t>)</w:t>
            </w:r>
          </w:p>
        </w:tc>
        <w:tc>
          <w:tcPr>
            <w:tcW w:w="3412" w:type="dxa"/>
          </w:tcPr>
          <w:p w14:paraId="1B511A7B" w14:textId="7E9DACD5" w:rsidR="008B1F94" w:rsidRPr="00F152DF" w:rsidRDefault="008B1F94" w:rsidP="00F152DF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F152DF">
              <w:rPr>
                <w:rFonts w:ascii="Times New Roman" w:hAnsi="Times New Roman" w:cs="Times New Roman"/>
                <w:iCs/>
                <w:lang w:val="uk-UA"/>
              </w:rPr>
              <w:t>Актуальність взаємоузгодження навчально-методичного контенту професійних дисциплін «</w:t>
            </w:r>
            <w:proofErr w:type="spellStart"/>
            <w:r w:rsidRPr="00F152DF">
              <w:rPr>
                <w:rFonts w:ascii="Times New Roman" w:hAnsi="Times New Roman" w:cs="Times New Roman"/>
                <w:iCs/>
                <w:lang w:val="uk-UA"/>
              </w:rPr>
              <w:t>проєктування</w:t>
            </w:r>
            <w:proofErr w:type="spellEnd"/>
            <w:r w:rsidRPr="00F152DF">
              <w:rPr>
                <w:rFonts w:ascii="Times New Roman" w:hAnsi="Times New Roman" w:cs="Times New Roman"/>
                <w:iCs/>
                <w:lang w:val="uk-UA"/>
              </w:rPr>
              <w:t>» та «</w:t>
            </w:r>
            <w:proofErr w:type="spellStart"/>
            <w:r w:rsidRPr="00F152DF">
              <w:rPr>
                <w:rFonts w:ascii="Times New Roman" w:hAnsi="Times New Roman" w:cs="Times New Roman"/>
                <w:iCs/>
                <w:lang w:val="uk-UA"/>
              </w:rPr>
              <w:t>проєктан</w:t>
            </w:r>
            <w:proofErr w:type="spellEnd"/>
            <w:r w:rsidRPr="00F152DF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proofErr w:type="spellStart"/>
            <w:r w:rsidRPr="00F152DF">
              <w:rPr>
                <w:rFonts w:ascii="Times New Roman" w:hAnsi="Times New Roman" w:cs="Times New Roman"/>
                <w:iCs/>
                <w:lang w:val="uk-UA"/>
              </w:rPr>
              <w:t>графка</w:t>
            </w:r>
            <w:proofErr w:type="spellEnd"/>
            <w:r w:rsidRPr="00F152DF">
              <w:rPr>
                <w:rFonts w:ascii="Times New Roman" w:hAnsi="Times New Roman" w:cs="Times New Roman"/>
                <w:iCs/>
                <w:lang w:val="uk-UA"/>
              </w:rPr>
              <w:t xml:space="preserve">» </w:t>
            </w:r>
            <w:r w:rsidRPr="00F152DF">
              <w:rPr>
                <w:rFonts w:ascii="Times New Roman" w:eastAsia="Calibri" w:hAnsi="Times New Roman" w:cs="Times New Roman"/>
                <w:lang w:val="uk-UA"/>
              </w:rPr>
              <w:t>з метою розробки та презентації створених продуктів дизайну представникам інших професійних груп та споживачам</w:t>
            </w:r>
            <w:r w:rsidRPr="00F152DF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</w:p>
        </w:tc>
        <w:tc>
          <w:tcPr>
            <w:tcW w:w="3827" w:type="dxa"/>
            <w:vMerge/>
          </w:tcPr>
          <w:p w14:paraId="1171A53F" w14:textId="77777777" w:rsidR="008B1F94" w:rsidRPr="00831626" w:rsidRDefault="008B1F94" w:rsidP="00AF391F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</w:tr>
      <w:tr w:rsidR="008B1F94" w:rsidRPr="008B1F94" w14:paraId="417501A9" w14:textId="77777777" w:rsidTr="008B1F94">
        <w:tc>
          <w:tcPr>
            <w:tcW w:w="493" w:type="dxa"/>
          </w:tcPr>
          <w:p w14:paraId="44E23B92" w14:textId="5A276DA3" w:rsidR="008B1F94" w:rsidRPr="0083162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619" w:type="dxa"/>
          </w:tcPr>
          <w:p w14:paraId="36141D24" w14:textId="1B03F8B5" w:rsidR="008B1F94" w:rsidRDefault="008B1F94" w:rsidP="00831626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lang w:val="uk-UA"/>
              </w:rPr>
              <w:t>Чепелюк</w:t>
            </w:r>
            <w:proofErr w:type="spellEnd"/>
            <w:r>
              <w:rPr>
                <w:rFonts w:ascii="Times New Roman" w:hAnsi="Times New Roman" w:cs="Times New Roman"/>
                <w:iCs/>
                <w:lang w:val="uk-UA"/>
              </w:rPr>
              <w:t xml:space="preserve"> О.В. (</w:t>
            </w:r>
            <w:proofErr w:type="spellStart"/>
            <w:r>
              <w:rPr>
                <w:rFonts w:ascii="Times New Roman" w:hAnsi="Times New Roman" w:cs="Times New Roman"/>
                <w:iCs/>
                <w:lang w:val="uk-UA"/>
              </w:rPr>
              <w:t>стейкхолдер</w:t>
            </w:r>
            <w:proofErr w:type="spellEnd"/>
            <w:r>
              <w:rPr>
                <w:rFonts w:ascii="Times New Roman" w:hAnsi="Times New Roman" w:cs="Times New Roman"/>
                <w:iCs/>
                <w:lang w:val="uk-UA"/>
              </w:rPr>
              <w:t>)</w:t>
            </w:r>
          </w:p>
        </w:tc>
        <w:tc>
          <w:tcPr>
            <w:tcW w:w="3412" w:type="dxa"/>
          </w:tcPr>
          <w:p w14:paraId="3CAEC465" w14:textId="1953958F" w:rsidR="008B1F94" w:rsidRPr="001D2CA7" w:rsidRDefault="008B1F94" w:rsidP="00F152DF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1D2CA7">
              <w:rPr>
                <w:rFonts w:ascii="Times New Roman" w:hAnsi="Times New Roman" w:cs="Times New Roman"/>
                <w:iCs/>
                <w:lang w:val="uk-UA"/>
              </w:rPr>
              <w:t xml:space="preserve">Про внесення в ОПП «Дизайн (за видами)» другого (магістерського) рівня вищої освіти дисциплін професійної підготовки </w:t>
            </w:r>
            <w:r w:rsidRPr="001D2CA7">
              <w:rPr>
                <w:rFonts w:ascii="Times New Roman" w:eastAsia="Calibri" w:hAnsi="Times New Roman" w:cs="Times New Roman"/>
                <w:lang w:val="uk-UA"/>
              </w:rPr>
              <w:t>«</w:t>
            </w:r>
            <w:proofErr w:type="spellStart"/>
            <w:r w:rsidRPr="001D2CA7">
              <w:rPr>
                <w:rFonts w:ascii="Times New Roman" w:eastAsia="Calibri" w:hAnsi="Times New Roman" w:cs="Times New Roman"/>
                <w:lang w:val="uk-UA"/>
              </w:rPr>
              <w:t>Проєктування</w:t>
            </w:r>
            <w:proofErr w:type="spellEnd"/>
            <w:r w:rsidRPr="001D2CA7">
              <w:rPr>
                <w:rFonts w:ascii="Times New Roman" w:eastAsia="Calibri" w:hAnsi="Times New Roman" w:cs="Times New Roman"/>
                <w:lang w:val="uk-UA"/>
              </w:rPr>
              <w:t>», «</w:t>
            </w:r>
            <w:proofErr w:type="spellStart"/>
            <w:r w:rsidRPr="001D2CA7">
              <w:rPr>
                <w:rFonts w:ascii="Times New Roman" w:eastAsia="Calibri" w:hAnsi="Times New Roman" w:cs="Times New Roman"/>
                <w:lang w:val="uk-UA"/>
              </w:rPr>
              <w:t>Проєктна</w:t>
            </w:r>
            <w:proofErr w:type="spellEnd"/>
            <w:r w:rsidRPr="001D2CA7">
              <w:rPr>
                <w:rFonts w:ascii="Times New Roman" w:eastAsia="Calibri" w:hAnsi="Times New Roman" w:cs="Times New Roman"/>
                <w:lang w:val="uk-UA"/>
              </w:rPr>
              <w:t xml:space="preserve"> графіка», «Сучасні методи дизайн-</w:t>
            </w:r>
            <w:proofErr w:type="spellStart"/>
            <w:r w:rsidRPr="001D2CA7">
              <w:rPr>
                <w:rFonts w:ascii="Times New Roman" w:eastAsia="Calibri" w:hAnsi="Times New Roman" w:cs="Times New Roman"/>
                <w:lang w:val="uk-UA"/>
              </w:rPr>
              <w:t>проєктування</w:t>
            </w:r>
            <w:proofErr w:type="spellEnd"/>
            <w:r w:rsidRPr="001D2CA7">
              <w:rPr>
                <w:rFonts w:ascii="Times New Roman" w:eastAsia="Calibri" w:hAnsi="Times New Roman" w:cs="Times New Roman"/>
                <w:lang w:val="uk-UA"/>
              </w:rPr>
              <w:t>» (лекційна та практична частин аудиторного навантаження)</w:t>
            </w:r>
          </w:p>
        </w:tc>
        <w:tc>
          <w:tcPr>
            <w:tcW w:w="3827" w:type="dxa"/>
            <w:vMerge/>
          </w:tcPr>
          <w:p w14:paraId="17B13A20" w14:textId="77777777" w:rsidR="008B1F94" w:rsidRPr="00831626" w:rsidRDefault="008B1F94" w:rsidP="00AF391F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</w:tr>
      <w:tr w:rsidR="008B1F94" w:rsidRPr="00B90E25" w14:paraId="1883BFA1" w14:textId="77777777" w:rsidTr="008B1F94">
        <w:tc>
          <w:tcPr>
            <w:tcW w:w="493" w:type="dxa"/>
          </w:tcPr>
          <w:p w14:paraId="04AF0AE5" w14:textId="35A5E872" w:rsidR="008B1F94" w:rsidRPr="0073592F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619" w:type="dxa"/>
          </w:tcPr>
          <w:p w14:paraId="4A41A757" w14:textId="6931D518" w:rsidR="008B1F94" w:rsidRPr="001D2CA7" w:rsidRDefault="008B1F94" w:rsidP="00AF391F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1D2CA7">
              <w:rPr>
                <w:rFonts w:ascii="Times New Roman" w:hAnsi="Times New Roman" w:cs="Times New Roman"/>
                <w:iCs/>
                <w:lang w:val="uk-UA"/>
              </w:rPr>
              <w:t xml:space="preserve">Пашкевич К.Л. (член </w:t>
            </w:r>
            <w:proofErr w:type="spellStart"/>
            <w:r w:rsidRPr="001D2CA7">
              <w:rPr>
                <w:rFonts w:ascii="Times New Roman" w:hAnsi="Times New Roman" w:cs="Times New Roman"/>
                <w:iCs/>
                <w:lang w:val="uk-UA"/>
              </w:rPr>
              <w:t>нмр</w:t>
            </w:r>
            <w:proofErr w:type="spellEnd"/>
            <w:r w:rsidRPr="001D2CA7">
              <w:rPr>
                <w:rFonts w:ascii="Times New Roman" w:hAnsi="Times New Roman" w:cs="Times New Roman"/>
                <w:iCs/>
                <w:lang w:val="uk-UA"/>
              </w:rPr>
              <w:t xml:space="preserve"> та ВР факультету дизайну)</w:t>
            </w:r>
          </w:p>
        </w:tc>
        <w:tc>
          <w:tcPr>
            <w:tcW w:w="3412" w:type="dxa"/>
          </w:tcPr>
          <w:p w14:paraId="53BD9EA1" w14:textId="18FFB850" w:rsidR="008B1F94" w:rsidRPr="001D2CA7" w:rsidRDefault="008B1F94" w:rsidP="001D2CA7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1D2CA7">
              <w:rPr>
                <w:rFonts w:ascii="Times New Roman" w:hAnsi="Times New Roman" w:cs="Times New Roman"/>
                <w:iCs/>
                <w:lang w:val="uk-UA"/>
              </w:rPr>
              <w:t>Про доцільність впровадження навчально-наукового контенту названих дисциплін з</w:t>
            </w:r>
            <w:r>
              <w:rPr>
                <w:rFonts w:ascii="Times New Roman" w:hAnsi="Times New Roman" w:cs="Times New Roman"/>
                <w:iCs/>
                <w:lang w:val="uk-UA"/>
              </w:rPr>
              <w:t>г</w:t>
            </w:r>
            <w:r w:rsidRPr="001D2CA7">
              <w:rPr>
                <w:rFonts w:ascii="Times New Roman" w:hAnsi="Times New Roman" w:cs="Times New Roman"/>
                <w:iCs/>
                <w:lang w:val="uk-UA"/>
              </w:rPr>
              <w:t>і</w:t>
            </w:r>
            <w:r>
              <w:rPr>
                <w:rFonts w:ascii="Times New Roman" w:hAnsi="Times New Roman" w:cs="Times New Roman"/>
                <w:iCs/>
                <w:lang w:val="uk-UA"/>
              </w:rPr>
              <w:t>д</w:t>
            </w:r>
            <w:r w:rsidRPr="001D2CA7">
              <w:rPr>
                <w:rFonts w:ascii="Times New Roman" w:hAnsi="Times New Roman" w:cs="Times New Roman"/>
                <w:iCs/>
                <w:lang w:val="uk-UA"/>
              </w:rPr>
              <w:t xml:space="preserve">но </w:t>
            </w:r>
            <w:r>
              <w:rPr>
                <w:rFonts w:ascii="Times New Roman" w:hAnsi="Times New Roman" w:cs="Times New Roman"/>
                <w:iCs/>
                <w:lang w:val="uk-UA"/>
              </w:rPr>
              <w:t>окремих фахових спрямувань в межах СРС та ІНДЗ з дисциплін</w:t>
            </w:r>
          </w:p>
        </w:tc>
        <w:tc>
          <w:tcPr>
            <w:tcW w:w="3827" w:type="dxa"/>
            <w:vMerge/>
          </w:tcPr>
          <w:p w14:paraId="2C7B6127" w14:textId="77777777" w:rsidR="008B1F94" w:rsidRPr="003E7A9C" w:rsidRDefault="008B1F94" w:rsidP="00AF391F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</w:tr>
      <w:tr w:rsidR="008B1F94" w:rsidRPr="00B90E25" w14:paraId="270B7F4B" w14:textId="77777777" w:rsidTr="008B1F94">
        <w:tc>
          <w:tcPr>
            <w:tcW w:w="493" w:type="dxa"/>
          </w:tcPr>
          <w:p w14:paraId="7831D417" w14:textId="38D33C46" w:rsidR="008B1F94" w:rsidRPr="0073592F" w:rsidRDefault="008B1F94" w:rsidP="007F31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619" w:type="dxa"/>
          </w:tcPr>
          <w:p w14:paraId="2AA264CD" w14:textId="6CDB12BA" w:rsidR="008B1F94" w:rsidRPr="001D2CA7" w:rsidRDefault="008B1F94" w:rsidP="007F31F0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1D2CA7">
              <w:rPr>
                <w:rFonts w:ascii="Times New Roman" w:hAnsi="Times New Roman" w:cs="Times New Roman"/>
                <w:iCs/>
                <w:lang w:val="uk-UA"/>
              </w:rPr>
              <w:t xml:space="preserve">Пашкевич К.Л. (член </w:t>
            </w:r>
            <w:proofErr w:type="spellStart"/>
            <w:r w:rsidRPr="001D2CA7">
              <w:rPr>
                <w:rFonts w:ascii="Times New Roman" w:hAnsi="Times New Roman" w:cs="Times New Roman"/>
                <w:iCs/>
                <w:lang w:val="uk-UA"/>
              </w:rPr>
              <w:t>нмр</w:t>
            </w:r>
            <w:proofErr w:type="spellEnd"/>
            <w:r w:rsidRPr="001D2CA7">
              <w:rPr>
                <w:rFonts w:ascii="Times New Roman" w:hAnsi="Times New Roman" w:cs="Times New Roman"/>
                <w:iCs/>
                <w:lang w:val="uk-UA"/>
              </w:rPr>
              <w:t xml:space="preserve"> та ВР факультету дизайну)</w:t>
            </w:r>
          </w:p>
        </w:tc>
        <w:tc>
          <w:tcPr>
            <w:tcW w:w="3412" w:type="dxa"/>
          </w:tcPr>
          <w:p w14:paraId="3301E7D0" w14:textId="62555719" w:rsidR="008B1F94" w:rsidRPr="001D2CA7" w:rsidRDefault="008B1F94" w:rsidP="007F31F0">
            <w:pPr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 xml:space="preserve">Про внесення змін в ОПП «Дизайн (за видами)» згідно пропозицій </w:t>
            </w:r>
            <w:proofErr w:type="spellStart"/>
            <w:r>
              <w:rPr>
                <w:rFonts w:ascii="Times New Roman" w:hAnsi="Times New Roman" w:cs="Times New Roman"/>
                <w:iCs/>
                <w:lang w:val="uk-UA"/>
              </w:rPr>
              <w:t>стейкхолдерів</w:t>
            </w:r>
            <w:proofErr w:type="spellEnd"/>
            <w:r>
              <w:rPr>
                <w:rFonts w:ascii="Times New Roman" w:hAnsi="Times New Roman" w:cs="Times New Roman"/>
                <w:iCs/>
                <w:lang w:val="uk-UA"/>
              </w:rPr>
              <w:t xml:space="preserve">, висловлених на розширеному засіданні </w:t>
            </w:r>
            <w:proofErr w:type="spellStart"/>
            <w:r>
              <w:rPr>
                <w:rFonts w:ascii="Times New Roman" w:hAnsi="Times New Roman" w:cs="Times New Roman"/>
                <w:iCs/>
                <w:lang w:val="uk-UA"/>
              </w:rPr>
              <w:t>нмр</w:t>
            </w:r>
            <w:proofErr w:type="spellEnd"/>
            <w:r>
              <w:rPr>
                <w:rFonts w:ascii="Times New Roman" w:hAnsi="Times New Roman" w:cs="Times New Roman"/>
                <w:iCs/>
                <w:lang w:val="uk-UA"/>
              </w:rPr>
              <w:t xml:space="preserve"> факультету дизайну (</w:t>
            </w:r>
            <w:proofErr w:type="spellStart"/>
            <w:r>
              <w:rPr>
                <w:rFonts w:ascii="Times New Roman" w:hAnsi="Times New Roman" w:cs="Times New Roman"/>
                <w:iCs/>
                <w:lang w:val="uk-UA"/>
              </w:rPr>
              <w:t>ппротокол</w:t>
            </w:r>
            <w:proofErr w:type="spellEnd"/>
            <w:r>
              <w:rPr>
                <w:rFonts w:ascii="Times New Roman" w:hAnsi="Times New Roman" w:cs="Times New Roman"/>
                <w:iCs/>
                <w:lang w:val="uk-UA"/>
              </w:rPr>
              <w:t xml:space="preserve"> від 28.03.2022, №7)</w:t>
            </w:r>
          </w:p>
        </w:tc>
        <w:tc>
          <w:tcPr>
            <w:tcW w:w="3827" w:type="dxa"/>
            <w:vMerge w:val="restart"/>
          </w:tcPr>
          <w:p w14:paraId="1FDD9CBD" w14:textId="77777777" w:rsidR="008B1F94" w:rsidRPr="00711A15" w:rsidRDefault="008B1F94" w:rsidP="00711A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11A15">
              <w:rPr>
                <w:rFonts w:ascii="Times New Roman" w:hAnsi="Times New Roman" w:cs="Times New Roman"/>
                <w:lang w:val="uk-UA"/>
              </w:rPr>
              <w:t xml:space="preserve">1. Пропозиції </w:t>
            </w:r>
            <w:proofErr w:type="spellStart"/>
            <w:r w:rsidRPr="00711A15">
              <w:rPr>
                <w:rFonts w:ascii="Times New Roman" w:hAnsi="Times New Roman" w:cs="Times New Roman"/>
                <w:lang w:val="uk-UA"/>
              </w:rPr>
              <w:t>стейкхолдерів</w:t>
            </w:r>
            <w:proofErr w:type="spellEnd"/>
            <w:r w:rsidRPr="00711A15">
              <w:rPr>
                <w:rFonts w:ascii="Times New Roman" w:hAnsi="Times New Roman" w:cs="Times New Roman"/>
                <w:lang w:val="uk-UA"/>
              </w:rPr>
              <w:t xml:space="preserve"> та науково-педагогічних працівників факультету дизайну щодо удосконалення науково-методичного контенту дисциплін професійної підготовки «Проєктування», «Проєктна графіка» та «Сучасні методи дизайн-</w:t>
            </w:r>
            <w:proofErr w:type="spellStart"/>
            <w:r w:rsidRPr="00711A15">
              <w:rPr>
                <w:rFonts w:ascii="Times New Roman" w:hAnsi="Times New Roman" w:cs="Times New Roman"/>
                <w:lang w:val="uk-UA"/>
              </w:rPr>
              <w:t>проєктування</w:t>
            </w:r>
            <w:proofErr w:type="spellEnd"/>
            <w:r w:rsidRPr="00711A15">
              <w:rPr>
                <w:rFonts w:ascii="Times New Roman" w:hAnsi="Times New Roman" w:cs="Times New Roman"/>
                <w:lang w:val="uk-UA"/>
              </w:rPr>
              <w:t>» взяти до уваги та впровадити у змінах ОПП «Дизайн (за видами)».</w:t>
            </w:r>
          </w:p>
          <w:p w14:paraId="13D2BCC7" w14:textId="77777777" w:rsidR="008B1F94" w:rsidRPr="00711A15" w:rsidRDefault="008B1F94" w:rsidP="00711A15">
            <w:pPr>
              <w:jc w:val="both"/>
              <w:rPr>
                <w:rFonts w:ascii="Times New Roman" w:hAnsi="Times New Roman" w:cs="Times New Roman"/>
              </w:rPr>
            </w:pPr>
            <w:r w:rsidRPr="00711A15">
              <w:rPr>
                <w:rFonts w:ascii="Times New Roman" w:hAnsi="Times New Roman" w:cs="Times New Roman"/>
              </w:rPr>
              <w:t xml:space="preserve">2. Внести </w:t>
            </w:r>
            <w:proofErr w:type="spellStart"/>
            <w:r w:rsidRPr="00711A15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в ОПП «Дизайн (за видами)» другого (</w:t>
            </w:r>
            <w:proofErr w:type="spellStart"/>
            <w:r w:rsidRPr="00711A15">
              <w:rPr>
                <w:rFonts w:ascii="Times New Roman" w:hAnsi="Times New Roman" w:cs="Times New Roman"/>
              </w:rPr>
              <w:t>магістерського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11A15">
              <w:rPr>
                <w:rFonts w:ascii="Times New Roman" w:hAnsi="Times New Roman" w:cs="Times New Roman"/>
              </w:rPr>
              <w:t>рівня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A15">
              <w:rPr>
                <w:rFonts w:ascii="Times New Roman" w:hAnsi="Times New Roman" w:cs="Times New Roman"/>
              </w:rPr>
              <w:t>вищої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A15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11A15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A15">
              <w:rPr>
                <w:rFonts w:ascii="Times New Roman" w:hAnsi="Times New Roman" w:cs="Times New Roman"/>
              </w:rPr>
              <w:t>корегування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A15">
              <w:rPr>
                <w:rFonts w:ascii="Times New Roman" w:hAnsi="Times New Roman" w:cs="Times New Roman"/>
              </w:rPr>
              <w:t>освітніх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A15">
              <w:rPr>
                <w:rFonts w:ascii="Times New Roman" w:hAnsi="Times New Roman" w:cs="Times New Roman"/>
              </w:rPr>
              <w:t>компонентів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A15">
              <w:rPr>
                <w:rFonts w:ascii="Times New Roman" w:hAnsi="Times New Roman" w:cs="Times New Roman"/>
              </w:rPr>
              <w:t>їх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A15">
              <w:rPr>
                <w:rFonts w:ascii="Times New Roman" w:hAnsi="Times New Roman" w:cs="Times New Roman"/>
              </w:rPr>
              <w:t>розподілу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A15">
              <w:rPr>
                <w:rFonts w:ascii="Times New Roman" w:hAnsi="Times New Roman" w:cs="Times New Roman"/>
              </w:rPr>
              <w:t>щодо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A15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</w:t>
            </w:r>
            <w:r w:rsidRPr="00711A15">
              <w:rPr>
                <w:rFonts w:ascii="Times New Roman" w:hAnsi="Times New Roman" w:cs="Times New Roman"/>
              </w:rPr>
              <w:lastRenderedPageBreak/>
              <w:t xml:space="preserve">компетентностей та </w:t>
            </w:r>
            <w:proofErr w:type="spellStart"/>
            <w:r w:rsidRPr="00711A15">
              <w:rPr>
                <w:rFonts w:ascii="Times New Roman" w:hAnsi="Times New Roman" w:cs="Times New Roman"/>
              </w:rPr>
              <w:t>програмних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A15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A15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11A15">
              <w:rPr>
                <w:rFonts w:ascii="Times New Roman" w:hAnsi="Times New Roman" w:cs="Times New Roman"/>
              </w:rPr>
              <w:t>названій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ОПП.</w:t>
            </w:r>
          </w:p>
          <w:p w14:paraId="6B26DA25" w14:textId="16A0E806" w:rsidR="008B1F94" w:rsidRPr="00711A15" w:rsidRDefault="008B1F94" w:rsidP="00711A15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11A15">
              <w:rPr>
                <w:rFonts w:ascii="Times New Roman" w:hAnsi="Times New Roman" w:cs="Times New Roman"/>
              </w:rPr>
              <w:t xml:space="preserve">3. Внести </w:t>
            </w:r>
            <w:proofErr w:type="spellStart"/>
            <w:r w:rsidRPr="00711A15">
              <w:rPr>
                <w:rFonts w:ascii="Times New Roman" w:hAnsi="Times New Roman" w:cs="Times New Roman"/>
              </w:rPr>
              <w:t>сформульовані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A15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11A15">
              <w:rPr>
                <w:rFonts w:ascii="Times New Roman" w:hAnsi="Times New Roman" w:cs="Times New Roman"/>
              </w:rPr>
              <w:t>здобувачів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A15">
              <w:rPr>
                <w:rFonts w:ascii="Times New Roman" w:hAnsi="Times New Roman" w:cs="Times New Roman"/>
              </w:rPr>
              <w:t>що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A15">
              <w:rPr>
                <w:rFonts w:ascii="Times New Roman" w:hAnsi="Times New Roman" w:cs="Times New Roman"/>
              </w:rPr>
              <w:t>вступатимуть</w:t>
            </w:r>
            <w:proofErr w:type="spellEnd"/>
            <w:r w:rsidRPr="00711A15">
              <w:rPr>
                <w:rFonts w:ascii="Times New Roman" w:hAnsi="Times New Roman" w:cs="Times New Roman"/>
              </w:rPr>
              <w:t xml:space="preserve"> на ОПП «Дизайн (за видами)» з 2022 року.</w:t>
            </w:r>
          </w:p>
        </w:tc>
      </w:tr>
      <w:tr w:rsidR="008B1F94" w:rsidRPr="007F31F0" w14:paraId="088ED16E" w14:textId="77777777" w:rsidTr="008B1F94">
        <w:tc>
          <w:tcPr>
            <w:tcW w:w="493" w:type="dxa"/>
          </w:tcPr>
          <w:p w14:paraId="669A20F7" w14:textId="1ABC219F" w:rsidR="008B1F94" w:rsidRPr="0073592F" w:rsidRDefault="008B1F94" w:rsidP="007F31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619" w:type="dxa"/>
          </w:tcPr>
          <w:p w14:paraId="41EF8224" w14:textId="6026B19C" w:rsidR="008B1F94" w:rsidRPr="001D2CA7" w:rsidRDefault="008B1F94" w:rsidP="007F31F0">
            <w:pPr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Ніколаєва Т.В. (завідувач випускової кафедри)</w:t>
            </w:r>
          </w:p>
        </w:tc>
        <w:tc>
          <w:tcPr>
            <w:tcW w:w="3412" w:type="dxa"/>
          </w:tcPr>
          <w:p w14:paraId="1C607F4A" w14:textId="679116F7" w:rsidR="008B1F94" w:rsidRDefault="008B1F94" w:rsidP="00711A15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1D2CA7">
              <w:rPr>
                <w:rFonts w:ascii="Times New Roman" w:hAnsi="Times New Roman" w:cs="Times New Roman"/>
                <w:iCs/>
                <w:lang w:val="uk-UA"/>
              </w:rPr>
              <w:t xml:space="preserve">Про доцільність </w:t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формування завдань науково-дослідної роботи та дипломного </w:t>
            </w:r>
            <w:proofErr w:type="spellStart"/>
            <w:r>
              <w:rPr>
                <w:rFonts w:ascii="Times New Roman" w:hAnsi="Times New Roman" w:cs="Times New Roman"/>
                <w:iCs/>
                <w:lang w:val="uk-UA"/>
              </w:rPr>
              <w:t>проєктування</w:t>
            </w:r>
            <w:proofErr w:type="spellEnd"/>
            <w:r>
              <w:rPr>
                <w:rFonts w:ascii="Times New Roman" w:hAnsi="Times New Roman" w:cs="Times New Roman"/>
                <w:iCs/>
                <w:lang w:val="uk-UA"/>
              </w:rPr>
              <w:t xml:space="preserve"> в межах окремих фахових спрямувань за вибором здобувачів </w:t>
            </w:r>
          </w:p>
        </w:tc>
        <w:tc>
          <w:tcPr>
            <w:tcW w:w="3827" w:type="dxa"/>
            <w:vMerge/>
          </w:tcPr>
          <w:p w14:paraId="3CFFF60D" w14:textId="442AE875" w:rsidR="008B1F94" w:rsidRPr="003E7A9C" w:rsidRDefault="008B1F94" w:rsidP="007F31F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</w:tr>
      <w:tr w:rsidR="008B1F94" w:rsidRPr="006F0F36" w14:paraId="5E60B3E5" w14:textId="77777777" w:rsidTr="008B1F94">
        <w:tc>
          <w:tcPr>
            <w:tcW w:w="493" w:type="dxa"/>
          </w:tcPr>
          <w:p w14:paraId="115B2F79" w14:textId="3E62A295" w:rsidR="008B1F94" w:rsidRPr="002F254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619" w:type="dxa"/>
          </w:tcPr>
          <w:p w14:paraId="0FCEB2BF" w14:textId="01AE3098" w:rsidR="008B1F94" w:rsidRPr="002F2546" w:rsidRDefault="008B1F94" w:rsidP="00232F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Ніколаєва Т.В. (завідувач випускової кафедри), за результатами анкетування здобувачів вищої освіти</w:t>
            </w:r>
          </w:p>
        </w:tc>
        <w:tc>
          <w:tcPr>
            <w:tcW w:w="3412" w:type="dxa"/>
          </w:tcPr>
          <w:p w14:paraId="07ABF23A" w14:textId="77777777" w:rsidR="008B1F94" w:rsidRPr="002F254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навчально-методичне наповнення освітнього компоненту «Ділова іноземна мова», згідно повноти забезпечення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програмних результатів навчання, визначених ОПП «Дизайн (за видами»</w:t>
            </w:r>
          </w:p>
        </w:tc>
        <w:tc>
          <w:tcPr>
            <w:tcW w:w="3827" w:type="dxa"/>
          </w:tcPr>
          <w:p w14:paraId="6A784E52" w14:textId="77777777" w:rsidR="008B1F94" w:rsidRPr="002F254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Узгодити з кафедрою філології та перекладу зміст навчально-методичного контенту </w:t>
            </w:r>
          </w:p>
        </w:tc>
      </w:tr>
      <w:tr w:rsidR="008B1F94" w:rsidRPr="00B90E25" w14:paraId="1A891DA3" w14:textId="77777777" w:rsidTr="008B1F94">
        <w:tc>
          <w:tcPr>
            <w:tcW w:w="493" w:type="dxa"/>
          </w:tcPr>
          <w:p w14:paraId="3EE23374" w14:textId="69041574" w:rsidR="008B1F94" w:rsidRPr="002F254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619" w:type="dxa"/>
          </w:tcPr>
          <w:p w14:paraId="06DCCC20" w14:textId="77777777" w:rsidR="008B1F94" w:rsidRPr="002F254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Овчарек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В.Є. (завідувач випускової кафедри дизайну)</w:t>
            </w:r>
          </w:p>
        </w:tc>
        <w:tc>
          <w:tcPr>
            <w:tcW w:w="3412" w:type="dxa"/>
          </w:tcPr>
          <w:p w14:paraId="5F8F9913" w14:textId="77777777" w:rsidR="008B1F94" w:rsidRPr="002F254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перегляд тривалості виробничої та переддипломної практики, у зв’язку з об’ємом та умовами реалізації індивідуальних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проєктних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розробок споживачів</w:t>
            </w:r>
          </w:p>
        </w:tc>
        <w:tc>
          <w:tcPr>
            <w:tcW w:w="3827" w:type="dxa"/>
          </w:tcPr>
          <w:p w14:paraId="22F0699C" w14:textId="77777777" w:rsidR="008B1F94" w:rsidRPr="002F2546" w:rsidRDefault="008B1F94" w:rsidP="00AF39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Визначити, що обсяг виробничої та переддипломної практик є відповідним нормативним документам щодо підготовки здобувачів вищої освіти за другим (магістерським) рівнем. Залишити його без змін; проаналізувати та оптимізувати вимоги до реалізації індивідуальних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здобувачів</w:t>
            </w:r>
          </w:p>
        </w:tc>
      </w:tr>
      <w:tr w:rsidR="008B1F94" w:rsidRPr="00B90E25" w14:paraId="632FF22E" w14:textId="77777777" w:rsidTr="008B1F94">
        <w:tc>
          <w:tcPr>
            <w:tcW w:w="493" w:type="dxa"/>
          </w:tcPr>
          <w:p w14:paraId="1942AE0A" w14:textId="0C8B87F2" w:rsidR="008B1F94" w:rsidRPr="002F2546" w:rsidRDefault="008B1F94" w:rsidP="002D5E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619" w:type="dxa"/>
          </w:tcPr>
          <w:p w14:paraId="2E1B7579" w14:textId="77777777" w:rsidR="008B1F94" w:rsidRDefault="008B1F94" w:rsidP="002D5EE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Чупріна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 (гарант освітньої програми) </w:t>
            </w:r>
          </w:p>
        </w:tc>
        <w:tc>
          <w:tcPr>
            <w:tcW w:w="3412" w:type="dxa"/>
          </w:tcPr>
          <w:p w14:paraId="6E767381" w14:textId="77777777" w:rsidR="008B1F94" w:rsidRDefault="008B1F94" w:rsidP="002D5E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анкетування здобувачів вищої освіти як інструмент моніторингу освітньої програми</w:t>
            </w:r>
          </w:p>
        </w:tc>
        <w:tc>
          <w:tcPr>
            <w:tcW w:w="3827" w:type="dxa"/>
          </w:tcPr>
          <w:p w14:paraId="5139FFD1" w14:textId="77777777" w:rsidR="008B1F94" w:rsidRDefault="008B1F94" w:rsidP="002D5E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Врахувати побажання та пропозиції здобувачів вищої освіти, випускників та роботодавців при удосконаленні науково-методичного забезпечення освітніх компонентів на 2022/2023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B1F94" w:rsidRPr="00B90E25" w14:paraId="0CCF20A2" w14:textId="77777777" w:rsidTr="008B1F94">
        <w:tc>
          <w:tcPr>
            <w:tcW w:w="493" w:type="dxa"/>
          </w:tcPr>
          <w:p w14:paraId="206E1DE0" w14:textId="02206B45" w:rsidR="008B1F94" w:rsidRDefault="008B1F94" w:rsidP="000435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619" w:type="dxa"/>
          </w:tcPr>
          <w:p w14:paraId="3B7CDC76" w14:textId="05F1960C" w:rsidR="008B1F94" w:rsidRDefault="008B1F94" w:rsidP="000435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Остапенко Н.В. (завідувач випускової кафедри)</w:t>
            </w:r>
          </w:p>
        </w:tc>
        <w:tc>
          <w:tcPr>
            <w:tcW w:w="3412" w:type="dxa"/>
          </w:tcPr>
          <w:p w14:paraId="40227CA6" w14:textId="052FFC8C" w:rsidR="008B1F94" w:rsidRDefault="008B1F94" w:rsidP="000435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модернізацію ОПП «Дизайн (за видами)» для вступу з 2022 року</w:t>
            </w:r>
          </w:p>
        </w:tc>
        <w:tc>
          <w:tcPr>
            <w:tcW w:w="3827" w:type="dxa"/>
          </w:tcPr>
          <w:p w14:paraId="42A40E4C" w14:textId="3DF59C8D" w:rsidR="008B1F94" w:rsidRDefault="008B1F94" w:rsidP="0004357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D64C85">
              <w:rPr>
                <w:rFonts w:ascii="Times New Roman" w:hAnsi="Times New Roman" w:cs="Times New Roman"/>
                <w:lang w:val="uk-UA"/>
              </w:rPr>
              <w:t>нести</w:t>
            </w:r>
            <w:proofErr w:type="spellEnd"/>
            <w:r w:rsidRPr="00D64C85">
              <w:rPr>
                <w:rFonts w:ascii="Times New Roman" w:hAnsi="Times New Roman" w:cs="Times New Roman"/>
                <w:lang w:val="uk-UA"/>
              </w:rPr>
              <w:t xml:space="preserve"> зміни в перелік фахових </w:t>
            </w:r>
            <w:proofErr w:type="spellStart"/>
            <w:r w:rsidRPr="00D64C85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  <w:r w:rsidRPr="00D64C85">
              <w:rPr>
                <w:rFonts w:ascii="Times New Roman" w:hAnsi="Times New Roman" w:cs="Times New Roman"/>
                <w:lang w:val="uk-UA"/>
              </w:rPr>
              <w:t xml:space="preserve"> ОПП «Дизайн (за видами)» - додати ФК 11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D64C85">
              <w:rPr>
                <w:rFonts w:ascii="Times New Roman" w:hAnsi="Times New Roman" w:cs="Times New Roman"/>
                <w:lang w:val="uk-UA"/>
              </w:rPr>
              <w:t xml:space="preserve"> редакції «Здатність застосовувати методологію наукових досліджень на теоретичному та практичному рівні».</w:t>
            </w:r>
          </w:p>
          <w:p w14:paraId="0482AA1B" w14:textId="7C8500F4" w:rsidR="008B1F94" w:rsidRPr="00D64C85" w:rsidRDefault="008B1F94" w:rsidP="0004357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Рекомендувати Вченій раді КНУТД затвердити модернізацію ОПП «Дизайн (за видами)» зі зміною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у відповідності до «Положення про моніторинг та періодичний перегляд освітніх програм у КНУТД»</w:t>
            </w:r>
          </w:p>
          <w:p w14:paraId="0614C7B9" w14:textId="59848C53" w:rsidR="008B1F94" w:rsidRPr="00D64C85" w:rsidRDefault="008B1F94" w:rsidP="0004357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uk-UA"/>
              </w:rPr>
            </w:pPr>
            <w:r w:rsidRPr="00D64C85">
              <w:rPr>
                <w:rFonts w:ascii="Times New Roman" w:hAnsi="Times New Roman" w:cs="Times New Roman"/>
                <w:lang w:val="uk-UA"/>
              </w:rPr>
              <w:t xml:space="preserve">Впровадити дані зміни для здобувачів, що вступатимуть на навчання за 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D64C85">
              <w:rPr>
                <w:rFonts w:ascii="Times New Roman" w:hAnsi="Times New Roman" w:cs="Times New Roman"/>
                <w:lang w:val="uk-UA"/>
              </w:rPr>
              <w:t>світньо</w:t>
            </w:r>
            <w:r>
              <w:rPr>
                <w:rFonts w:ascii="Times New Roman" w:hAnsi="Times New Roman" w:cs="Times New Roman"/>
                <w:lang w:val="uk-UA"/>
              </w:rPr>
              <w:t>ю</w:t>
            </w:r>
            <w:r w:rsidRPr="00D64C85">
              <w:rPr>
                <w:rFonts w:ascii="Times New Roman" w:hAnsi="Times New Roman" w:cs="Times New Roman"/>
                <w:lang w:val="uk-UA"/>
              </w:rPr>
              <w:t xml:space="preserve"> програмою з 2022 року.</w:t>
            </w:r>
          </w:p>
        </w:tc>
      </w:tr>
    </w:tbl>
    <w:p w14:paraId="5DCD0BE4" w14:textId="77777777" w:rsidR="002F2546" w:rsidRPr="00F3598E" w:rsidRDefault="002F2546" w:rsidP="00232F41">
      <w:pPr>
        <w:spacing w:after="0" w:line="240" w:lineRule="auto"/>
        <w:rPr>
          <w:rFonts w:ascii="Times New Roman" w:hAnsi="Times New Roman" w:cs="Times New Roman"/>
        </w:rPr>
      </w:pPr>
    </w:p>
    <w:sectPr w:rsidR="002F2546" w:rsidRPr="00F3598E" w:rsidSect="008B1F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360"/>
    <w:multiLevelType w:val="hybridMultilevel"/>
    <w:tmpl w:val="F522ADF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57395"/>
    <w:multiLevelType w:val="hybridMultilevel"/>
    <w:tmpl w:val="DDE659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C5E09"/>
    <w:multiLevelType w:val="hybridMultilevel"/>
    <w:tmpl w:val="8A7C44C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E2FD2"/>
    <w:multiLevelType w:val="hybridMultilevel"/>
    <w:tmpl w:val="908605FE"/>
    <w:lvl w:ilvl="0" w:tplc="4BAC6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D4A50"/>
    <w:multiLevelType w:val="hybridMultilevel"/>
    <w:tmpl w:val="20A25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0223B"/>
    <w:multiLevelType w:val="hybridMultilevel"/>
    <w:tmpl w:val="C9D2F76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764C8"/>
    <w:multiLevelType w:val="hybridMultilevel"/>
    <w:tmpl w:val="0EC876E2"/>
    <w:lvl w:ilvl="0" w:tplc="4BAC6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A4965"/>
    <w:multiLevelType w:val="hybridMultilevel"/>
    <w:tmpl w:val="F15E3760"/>
    <w:lvl w:ilvl="0" w:tplc="4BAC6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E0642"/>
    <w:multiLevelType w:val="hybridMultilevel"/>
    <w:tmpl w:val="A33E0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2243D"/>
    <w:multiLevelType w:val="hybridMultilevel"/>
    <w:tmpl w:val="EF8A2630"/>
    <w:lvl w:ilvl="0" w:tplc="4BAC6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154812"/>
    <w:multiLevelType w:val="hybridMultilevel"/>
    <w:tmpl w:val="4EDA6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254EFE"/>
    <w:multiLevelType w:val="hybridMultilevel"/>
    <w:tmpl w:val="54967C12"/>
    <w:lvl w:ilvl="0" w:tplc="4BAC6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7B3315"/>
    <w:multiLevelType w:val="hybridMultilevel"/>
    <w:tmpl w:val="F0A47A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D4489"/>
    <w:multiLevelType w:val="hybridMultilevel"/>
    <w:tmpl w:val="0D0CD948"/>
    <w:lvl w:ilvl="0" w:tplc="4BAC6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198785">
    <w:abstractNumId w:val="0"/>
  </w:num>
  <w:num w:numId="2" w16cid:durableId="683633968">
    <w:abstractNumId w:val="10"/>
  </w:num>
  <w:num w:numId="3" w16cid:durableId="797915892">
    <w:abstractNumId w:val="11"/>
  </w:num>
  <w:num w:numId="4" w16cid:durableId="1352991851">
    <w:abstractNumId w:val="1"/>
  </w:num>
  <w:num w:numId="5" w16cid:durableId="910894518">
    <w:abstractNumId w:val="5"/>
  </w:num>
  <w:num w:numId="6" w16cid:durableId="230965573">
    <w:abstractNumId w:val="9"/>
  </w:num>
  <w:num w:numId="7" w16cid:durableId="167141258">
    <w:abstractNumId w:val="13"/>
  </w:num>
  <w:num w:numId="8" w16cid:durableId="351497587">
    <w:abstractNumId w:val="7"/>
  </w:num>
  <w:num w:numId="9" w16cid:durableId="1383290870">
    <w:abstractNumId w:val="3"/>
  </w:num>
  <w:num w:numId="10" w16cid:durableId="1310985115">
    <w:abstractNumId w:val="6"/>
  </w:num>
  <w:num w:numId="11" w16cid:durableId="194543064">
    <w:abstractNumId w:val="4"/>
  </w:num>
  <w:num w:numId="12" w16cid:durableId="1277559354">
    <w:abstractNumId w:val="8"/>
  </w:num>
  <w:num w:numId="13" w16cid:durableId="1613172956">
    <w:abstractNumId w:val="2"/>
  </w:num>
  <w:num w:numId="14" w16cid:durableId="902565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546"/>
    <w:rsid w:val="000165BA"/>
    <w:rsid w:val="00017F8B"/>
    <w:rsid w:val="00043578"/>
    <w:rsid w:val="00084809"/>
    <w:rsid w:val="000F4391"/>
    <w:rsid w:val="00114021"/>
    <w:rsid w:val="00146FA4"/>
    <w:rsid w:val="00166913"/>
    <w:rsid w:val="001C12B3"/>
    <w:rsid w:val="001D2CA7"/>
    <w:rsid w:val="001D310C"/>
    <w:rsid w:val="002119DE"/>
    <w:rsid w:val="00230154"/>
    <w:rsid w:val="00232F41"/>
    <w:rsid w:val="002528C1"/>
    <w:rsid w:val="002759B8"/>
    <w:rsid w:val="002C2AA3"/>
    <w:rsid w:val="002D5EEC"/>
    <w:rsid w:val="002F2546"/>
    <w:rsid w:val="00325684"/>
    <w:rsid w:val="003E6FCA"/>
    <w:rsid w:val="003E7A9C"/>
    <w:rsid w:val="00431792"/>
    <w:rsid w:val="0043198F"/>
    <w:rsid w:val="0047558B"/>
    <w:rsid w:val="004B3A89"/>
    <w:rsid w:val="00547CDE"/>
    <w:rsid w:val="005D02FB"/>
    <w:rsid w:val="00636F2B"/>
    <w:rsid w:val="00642C3F"/>
    <w:rsid w:val="00657D11"/>
    <w:rsid w:val="00696891"/>
    <w:rsid w:val="006A1208"/>
    <w:rsid w:val="006D4058"/>
    <w:rsid w:val="006F0F36"/>
    <w:rsid w:val="00711A15"/>
    <w:rsid w:val="0073592F"/>
    <w:rsid w:val="00736A35"/>
    <w:rsid w:val="007543D4"/>
    <w:rsid w:val="007B2F3A"/>
    <w:rsid w:val="007F31F0"/>
    <w:rsid w:val="00804A78"/>
    <w:rsid w:val="00822385"/>
    <w:rsid w:val="00831626"/>
    <w:rsid w:val="00843BB3"/>
    <w:rsid w:val="0084552F"/>
    <w:rsid w:val="008B1F94"/>
    <w:rsid w:val="008E120D"/>
    <w:rsid w:val="009323FF"/>
    <w:rsid w:val="009D0138"/>
    <w:rsid w:val="00A04C08"/>
    <w:rsid w:val="00A76666"/>
    <w:rsid w:val="00AA416C"/>
    <w:rsid w:val="00AC4919"/>
    <w:rsid w:val="00AC495C"/>
    <w:rsid w:val="00AD0E75"/>
    <w:rsid w:val="00AF391F"/>
    <w:rsid w:val="00B0694E"/>
    <w:rsid w:val="00B26203"/>
    <w:rsid w:val="00B2715F"/>
    <w:rsid w:val="00B65D8F"/>
    <w:rsid w:val="00B90E25"/>
    <w:rsid w:val="00C06FB2"/>
    <w:rsid w:val="00C44451"/>
    <w:rsid w:val="00C520C0"/>
    <w:rsid w:val="00CA5B7B"/>
    <w:rsid w:val="00CB7B4D"/>
    <w:rsid w:val="00CF2E79"/>
    <w:rsid w:val="00D64C85"/>
    <w:rsid w:val="00D73862"/>
    <w:rsid w:val="00D754FD"/>
    <w:rsid w:val="00DB4F89"/>
    <w:rsid w:val="00DF6031"/>
    <w:rsid w:val="00E038FF"/>
    <w:rsid w:val="00E078DE"/>
    <w:rsid w:val="00E142D4"/>
    <w:rsid w:val="00E22A5B"/>
    <w:rsid w:val="00E80FB4"/>
    <w:rsid w:val="00EB6B66"/>
    <w:rsid w:val="00EC5826"/>
    <w:rsid w:val="00F07C22"/>
    <w:rsid w:val="00F152DF"/>
    <w:rsid w:val="00F3598E"/>
    <w:rsid w:val="00F3721C"/>
    <w:rsid w:val="00F96FA4"/>
    <w:rsid w:val="00FA6F12"/>
    <w:rsid w:val="00F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BEB5"/>
  <w15:chartTrackingRefBased/>
  <w15:docId w15:val="{FBFB3F55-17DD-4C33-A11E-EF38A3D4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1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2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49B22-4340-4F60-B93F-8DEC5D5D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3295</Words>
  <Characters>1879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Chuwi</cp:lastModifiedBy>
  <cp:revision>3</cp:revision>
  <dcterms:created xsi:type="dcterms:W3CDTF">2023-03-28T06:24:00Z</dcterms:created>
  <dcterms:modified xsi:type="dcterms:W3CDTF">2023-03-28T06:28:00Z</dcterms:modified>
</cp:coreProperties>
</file>