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A07" w:rsidRDefault="00A50180" w:rsidP="00B3635E">
      <w:pPr>
        <w:pStyle w:val="a3"/>
        <w:spacing w:before="0" w:line="276" w:lineRule="auto"/>
        <w:ind w:right="89" w:firstLine="0"/>
        <w:jc w:val="center"/>
        <w:rPr>
          <w:spacing w:val="-5"/>
        </w:rPr>
      </w:pPr>
      <w:r>
        <w:t xml:space="preserve">Пропозиції стейкхолдерів </w:t>
      </w:r>
      <w:r w:rsidR="002805C7">
        <w:t>щодо</w:t>
      </w:r>
      <w:r w:rsidR="002805C7">
        <w:rPr>
          <w:spacing w:val="-2"/>
        </w:rPr>
        <w:t xml:space="preserve"> </w:t>
      </w:r>
      <w:r w:rsidR="002805C7">
        <w:t>оптимізації</w:t>
      </w:r>
      <w:r w:rsidR="002805C7">
        <w:rPr>
          <w:spacing w:val="-5"/>
        </w:rPr>
        <w:t xml:space="preserve"> </w:t>
      </w:r>
    </w:p>
    <w:p w:rsidR="00A54C85" w:rsidRDefault="005D4A07" w:rsidP="00B3635E">
      <w:pPr>
        <w:pStyle w:val="a3"/>
        <w:spacing w:before="0" w:line="276" w:lineRule="auto"/>
        <w:ind w:right="89" w:firstLine="0"/>
        <w:jc w:val="center"/>
      </w:pPr>
      <w:r>
        <w:t>освітньо-</w:t>
      </w:r>
      <w:r w:rsidR="00DF7067">
        <w:t>професійної</w:t>
      </w:r>
      <w:r>
        <w:t xml:space="preserve"> програми </w:t>
      </w:r>
      <w:r w:rsidR="002805C7">
        <w:t>«</w:t>
      </w:r>
      <w:r w:rsidR="00DF7067">
        <w:t>Бізнес-адміністрування</w:t>
      </w:r>
      <w:r w:rsidR="002805C7">
        <w:t>»</w:t>
      </w:r>
      <w:r w:rsidR="00153301">
        <w:t xml:space="preserve"> </w:t>
      </w:r>
    </w:p>
    <w:p w:rsidR="00A54C85" w:rsidRDefault="00153301" w:rsidP="00B3635E">
      <w:pPr>
        <w:pStyle w:val="a3"/>
        <w:spacing w:before="0" w:line="276" w:lineRule="auto"/>
        <w:ind w:right="89" w:firstLine="0"/>
        <w:jc w:val="center"/>
      </w:pPr>
      <w:r>
        <w:t xml:space="preserve">підготовки фахівців </w:t>
      </w:r>
      <w:r w:rsidR="00DF7067">
        <w:t>другого</w:t>
      </w:r>
      <w:r>
        <w:t xml:space="preserve"> (</w:t>
      </w:r>
      <w:r w:rsidR="00DF7067">
        <w:t>магістерського)</w:t>
      </w:r>
      <w:r>
        <w:t xml:space="preserve"> </w:t>
      </w:r>
    </w:p>
    <w:p w:rsidR="00DE66B9" w:rsidRDefault="00153301" w:rsidP="00B3635E">
      <w:pPr>
        <w:pStyle w:val="a3"/>
        <w:spacing w:before="0" w:line="276" w:lineRule="auto"/>
        <w:ind w:right="89" w:firstLine="0"/>
        <w:jc w:val="center"/>
      </w:pPr>
      <w:r>
        <w:t>рівня вищої освіти</w:t>
      </w:r>
      <w:r w:rsidR="00F01A50">
        <w:t xml:space="preserve"> за спеціальністю </w:t>
      </w:r>
      <w:r w:rsidR="00DF7067">
        <w:t>073</w:t>
      </w:r>
      <w:r w:rsidR="00F01A50">
        <w:t xml:space="preserve"> </w:t>
      </w:r>
      <w:r w:rsidR="00DF7067">
        <w:t>Менеджмент</w:t>
      </w:r>
    </w:p>
    <w:p w:rsidR="00DF7067" w:rsidRDefault="00DF7067" w:rsidP="00B3635E">
      <w:pPr>
        <w:pStyle w:val="a3"/>
        <w:spacing w:before="0" w:line="276" w:lineRule="auto"/>
        <w:ind w:right="89" w:firstLine="0"/>
        <w:jc w:val="center"/>
      </w:pPr>
    </w:p>
    <w:tbl>
      <w:tblPr>
        <w:tblStyle w:val="TableNormal"/>
        <w:tblW w:w="492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0"/>
        <w:gridCol w:w="3401"/>
        <w:gridCol w:w="3627"/>
      </w:tblGrid>
      <w:tr w:rsidR="00DF7067" w:rsidRPr="00EC13C9" w:rsidTr="00C35E1E">
        <w:trPr>
          <w:trHeight w:val="551"/>
        </w:trPr>
        <w:tc>
          <w:tcPr>
            <w:tcW w:w="1384" w:type="pct"/>
            <w:vAlign w:val="center"/>
          </w:tcPr>
          <w:p w:rsidR="00DF7067" w:rsidRPr="00FB4BCD" w:rsidRDefault="00DF7067" w:rsidP="00C549A2">
            <w:pPr>
              <w:pStyle w:val="TableParagraph"/>
              <w:ind w:left="161" w:right="120"/>
              <w:jc w:val="center"/>
              <w:rPr>
                <w:b/>
                <w:sz w:val="24"/>
                <w:szCs w:val="24"/>
              </w:rPr>
            </w:pPr>
            <w:r w:rsidRPr="00FB4BCD">
              <w:rPr>
                <w:b/>
                <w:sz w:val="24"/>
                <w:szCs w:val="24"/>
              </w:rPr>
              <w:t>Автор</w:t>
            </w:r>
          </w:p>
        </w:tc>
        <w:tc>
          <w:tcPr>
            <w:tcW w:w="1750" w:type="pct"/>
            <w:vAlign w:val="center"/>
          </w:tcPr>
          <w:p w:rsidR="00DF7067" w:rsidRPr="00FB4BCD" w:rsidRDefault="00DF7067" w:rsidP="00C549A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B4BCD">
              <w:rPr>
                <w:b/>
                <w:sz w:val="24"/>
                <w:szCs w:val="24"/>
              </w:rPr>
              <w:t>Зміст</w:t>
            </w:r>
            <w:r w:rsidRPr="00FB4BC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B4BCD">
              <w:rPr>
                <w:b/>
                <w:sz w:val="24"/>
                <w:szCs w:val="24"/>
              </w:rPr>
              <w:t>пропозиції</w:t>
            </w:r>
          </w:p>
        </w:tc>
        <w:tc>
          <w:tcPr>
            <w:tcW w:w="1866" w:type="pct"/>
            <w:vAlign w:val="center"/>
          </w:tcPr>
          <w:p w:rsidR="00DF7067" w:rsidRPr="00FB4BCD" w:rsidRDefault="00DF7067" w:rsidP="00C549A2">
            <w:pPr>
              <w:pStyle w:val="TableParagraph"/>
              <w:ind w:left="12"/>
              <w:jc w:val="center"/>
              <w:rPr>
                <w:b/>
                <w:sz w:val="24"/>
                <w:szCs w:val="24"/>
              </w:rPr>
            </w:pPr>
            <w:r w:rsidRPr="00FB4BCD">
              <w:rPr>
                <w:b/>
                <w:sz w:val="24"/>
                <w:szCs w:val="24"/>
              </w:rPr>
              <w:t>Рішення</w:t>
            </w:r>
            <w:r w:rsidRPr="00FB4BCD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B4BCD">
              <w:rPr>
                <w:b/>
                <w:sz w:val="24"/>
                <w:szCs w:val="24"/>
              </w:rPr>
              <w:t>проєктної</w:t>
            </w:r>
            <w:proofErr w:type="spellEnd"/>
            <w:r w:rsidRPr="00FB4BC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B4BCD">
              <w:rPr>
                <w:b/>
                <w:sz w:val="24"/>
                <w:szCs w:val="24"/>
              </w:rPr>
              <w:t>групи</w:t>
            </w:r>
          </w:p>
        </w:tc>
      </w:tr>
      <w:tr w:rsidR="00C35E1E" w:rsidRPr="00EC13C9" w:rsidTr="00292DB5">
        <w:trPr>
          <w:trHeight w:val="551"/>
        </w:trPr>
        <w:tc>
          <w:tcPr>
            <w:tcW w:w="1384" w:type="pct"/>
          </w:tcPr>
          <w:p w:rsidR="00C35E1E" w:rsidRPr="00FB4BCD" w:rsidRDefault="00C35E1E" w:rsidP="0082168A">
            <w:pPr>
              <w:ind w:left="137"/>
              <w:rPr>
                <w:b/>
                <w:sz w:val="24"/>
                <w:szCs w:val="24"/>
              </w:rPr>
            </w:pPr>
            <w:proofErr w:type="spellStart"/>
            <w:r w:rsidRPr="00F975FF">
              <w:rPr>
                <w:sz w:val="24"/>
                <w:szCs w:val="24"/>
              </w:rPr>
              <w:t>Кабаков</w:t>
            </w:r>
            <w:proofErr w:type="spellEnd"/>
            <w:r>
              <w:rPr>
                <w:sz w:val="24"/>
                <w:szCs w:val="24"/>
              </w:rPr>
              <w:t xml:space="preserve"> Юрій Б</w:t>
            </w:r>
            <w:r w:rsidR="0082168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рисович</w:t>
            </w:r>
            <w:r w:rsidRPr="00F975FF">
              <w:rPr>
                <w:sz w:val="24"/>
                <w:szCs w:val="24"/>
              </w:rPr>
              <w:t xml:space="preserve">, директор ТОВ «Орган сертифікації </w:t>
            </w:r>
            <w:r w:rsidRPr="005F3901">
              <w:rPr>
                <w:sz w:val="24"/>
                <w:szCs w:val="24"/>
              </w:rPr>
              <w:t>персоналу Української асоціації якості»</w:t>
            </w:r>
          </w:p>
        </w:tc>
        <w:tc>
          <w:tcPr>
            <w:tcW w:w="1750" w:type="pct"/>
          </w:tcPr>
          <w:p w:rsidR="00C35E1E" w:rsidRPr="00C549A2" w:rsidRDefault="00C549A2" w:rsidP="00292DB5">
            <w:pPr>
              <w:pStyle w:val="TableParagraph"/>
              <w:ind w:left="140" w:right="142"/>
              <w:rPr>
                <w:sz w:val="24"/>
                <w:szCs w:val="24"/>
              </w:rPr>
            </w:pPr>
            <w:r w:rsidRPr="00C549A2">
              <w:rPr>
                <w:sz w:val="24"/>
                <w:szCs w:val="24"/>
              </w:rPr>
              <w:t xml:space="preserve">Пропозиції стосувались введення ОК щодо управління бізнес-процесами, удосконалення яких в частині впровадження концепції бережливого виробництва є основою сучасної системи якості </w:t>
            </w:r>
          </w:p>
        </w:tc>
        <w:tc>
          <w:tcPr>
            <w:tcW w:w="1866" w:type="pct"/>
          </w:tcPr>
          <w:p w:rsidR="00C35E1E" w:rsidRDefault="00292DB5" w:rsidP="00292DB5">
            <w:pPr>
              <w:ind w:left="141" w:right="2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Додано ОК Менеджмент бізнес-процесів, також уточнено зміст ПРН 2 та ПРН 19. </w:t>
            </w:r>
            <w:r w:rsidR="00C35E1E" w:rsidRPr="00C35E1E">
              <w:rPr>
                <w:sz w:val="24"/>
                <w:szCs w:val="24"/>
              </w:rPr>
              <w:t>Протокол засідання кафедри управління та смарт-інновацій №4 від 02.11.2021</w:t>
            </w:r>
            <w:r w:rsidR="00C549A2">
              <w:rPr>
                <w:sz w:val="24"/>
                <w:szCs w:val="24"/>
              </w:rPr>
              <w:t xml:space="preserve"> р.</w:t>
            </w:r>
          </w:p>
          <w:p w:rsidR="00C35E1E" w:rsidRPr="00FB4BCD" w:rsidRDefault="00C35E1E" w:rsidP="00292DB5">
            <w:pPr>
              <w:pStyle w:val="TableParagraph"/>
              <w:ind w:left="141" w:right="225"/>
              <w:rPr>
                <w:b/>
                <w:sz w:val="24"/>
                <w:szCs w:val="24"/>
              </w:rPr>
            </w:pPr>
          </w:p>
        </w:tc>
      </w:tr>
      <w:tr w:rsidR="00C549A2" w:rsidRPr="00EC13C9" w:rsidTr="00292DB5">
        <w:trPr>
          <w:trHeight w:val="551"/>
        </w:trPr>
        <w:tc>
          <w:tcPr>
            <w:tcW w:w="1384" w:type="pct"/>
          </w:tcPr>
          <w:p w:rsidR="00C549A2" w:rsidRPr="00F975FF" w:rsidRDefault="00C549A2" w:rsidP="00292DB5">
            <w:pPr>
              <w:ind w:left="137"/>
              <w:rPr>
                <w:sz w:val="24"/>
                <w:szCs w:val="24"/>
              </w:rPr>
            </w:pPr>
            <w:r w:rsidRPr="005F3901">
              <w:rPr>
                <w:sz w:val="24"/>
                <w:szCs w:val="24"/>
              </w:rPr>
              <w:t>Лихач Ю</w:t>
            </w:r>
            <w:r>
              <w:rPr>
                <w:sz w:val="24"/>
                <w:szCs w:val="24"/>
              </w:rPr>
              <w:t>лія Юріївна</w:t>
            </w:r>
            <w:r w:rsidRPr="005F3901">
              <w:rPr>
                <w:sz w:val="24"/>
                <w:szCs w:val="24"/>
              </w:rPr>
              <w:t xml:space="preserve">, директор Вищої школи публічного управління </w:t>
            </w:r>
          </w:p>
        </w:tc>
        <w:tc>
          <w:tcPr>
            <w:tcW w:w="1750" w:type="pct"/>
          </w:tcPr>
          <w:p w:rsidR="00C549A2" w:rsidRPr="00292DB5" w:rsidRDefault="00292DB5" w:rsidP="00292DB5">
            <w:pPr>
              <w:pStyle w:val="TableParagraph"/>
              <w:ind w:left="140" w:right="142"/>
              <w:rPr>
                <w:sz w:val="24"/>
                <w:szCs w:val="24"/>
              </w:rPr>
            </w:pPr>
            <w:r w:rsidRPr="00292DB5">
              <w:rPr>
                <w:sz w:val="24"/>
                <w:szCs w:val="24"/>
              </w:rPr>
              <w:t xml:space="preserve">Запропонувала </w:t>
            </w:r>
            <w:r>
              <w:rPr>
                <w:sz w:val="24"/>
                <w:szCs w:val="24"/>
              </w:rPr>
              <w:t xml:space="preserve">врахувати важливість формування </w:t>
            </w:r>
            <w:proofErr w:type="spellStart"/>
            <w:r>
              <w:rPr>
                <w:sz w:val="24"/>
                <w:szCs w:val="24"/>
              </w:rPr>
              <w:t>компетентностей</w:t>
            </w:r>
            <w:proofErr w:type="spellEnd"/>
            <w:r>
              <w:rPr>
                <w:sz w:val="24"/>
                <w:szCs w:val="24"/>
              </w:rPr>
              <w:t xml:space="preserve"> в сфері антикризового управління, що дозволяє здобувачам більш комплексно підходити до процесів прийняття управлінських рішень.</w:t>
            </w:r>
          </w:p>
        </w:tc>
        <w:tc>
          <w:tcPr>
            <w:tcW w:w="1866" w:type="pct"/>
          </w:tcPr>
          <w:p w:rsidR="00292DB5" w:rsidRDefault="00292DB5" w:rsidP="00292DB5">
            <w:pPr>
              <w:ind w:left="141" w:right="2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Додано ОК Антикризовий менеджмент. Перелік </w:t>
            </w:r>
            <w:r w:rsidR="00F1503F">
              <w:rPr>
                <w:sz w:val="24"/>
                <w:szCs w:val="24"/>
                <w:lang w:val="ru-RU"/>
              </w:rPr>
              <w:t xml:space="preserve">компетентностей </w:t>
            </w:r>
            <w:r>
              <w:rPr>
                <w:sz w:val="24"/>
                <w:szCs w:val="24"/>
              </w:rPr>
              <w:t>ФК 14.</w:t>
            </w:r>
          </w:p>
          <w:p w:rsidR="00C549A2" w:rsidRDefault="00C549A2" w:rsidP="00292DB5">
            <w:pPr>
              <w:ind w:left="141" w:right="225"/>
              <w:jc w:val="both"/>
            </w:pPr>
            <w:r w:rsidRPr="00414C68">
              <w:rPr>
                <w:sz w:val="24"/>
                <w:szCs w:val="24"/>
              </w:rPr>
              <w:t>Протокол засідання кафедри управління та смарт-інновацій №4 від 02.11.2021 р.</w:t>
            </w:r>
          </w:p>
        </w:tc>
      </w:tr>
      <w:tr w:rsidR="00C549A2" w:rsidRPr="00EC13C9" w:rsidTr="00292DB5">
        <w:trPr>
          <w:trHeight w:val="551"/>
        </w:trPr>
        <w:tc>
          <w:tcPr>
            <w:tcW w:w="1384" w:type="pct"/>
          </w:tcPr>
          <w:p w:rsidR="00C549A2" w:rsidRPr="005F3901" w:rsidRDefault="00292DB5" w:rsidP="00292DB5">
            <w:pPr>
              <w:ind w:left="13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Кічко</w:t>
            </w:r>
            <w:proofErr w:type="spellEnd"/>
            <w:r w:rsidR="00C549A2" w:rsidRPr="005F3901">
              <w:rPr>
                <w:sz w:val="24"/>
                <w:szCs w:val="24"/>
              </w:rPr>
              <w:t xml:space="preserve"> О</w:t>
            </w:r>
            <w:r w:rsidR="00C549A2">
              <w:rPr>
                <w:sz w:val="24"/>
                <w:szCs w:val="24"/>
              </w:rPr>
              <w:t xml:space="preserve">лександр </w:t>
            </w:r>
            <w:r w:rsidR="00C549A2" w:rsidRPr="005F3901">
              <w:rPr>
                <w:sz w:val="24"/>
                <w:szCs w:val="24"/>
              </w:rPr>
              <w:t>П</w:t>
            </w:r>
            <w:r w:rsidR="00C549A2">
              <w:rPr>
                <w:sz w:val="24"/>
                <w:szCs w:val="24"/>
              </w:rPr>
              <w:t>авлович</w:t>
            </w:r>
            <w:r w:rsidR="00C549A2" w:rsidRPr="005F3901">
              <w:rPr>
                <w:sz w:val="24"/>
                <w:szCs w:val="24"/>
              </w:rPr>
              <w:t>, директор Видавничого будинку Аванпост-прім</w:t>
            </w:r>
          </w:p>
        </w:tc>
        <w:tc>
          <w:tcPr>
            <w:tcW w:w="1750" w:type="pct"/>
          </w:tcPr>
          <w:p w:rsidR="00C549A2" w:rsidRPr="00292DB5" w:rsidRDefault="00292DB5" w:rsidP="00292DB5">
            <w:pPr>
              <w:pStyle w:val="TableParagraph"/>
              <w:ind w:left="140" w:right="142"/>
              <w:rPr>
                <w:sz w:val="24"/>
                <w:szCs w:val="24"/>
              </w:rPr>
            </w:pPr>
            <w:r w:rsidRPr="00292DB5">
              <w:rPr>
                <w:sz w:val="24"/>
                <w:szCs w:val="24"/>
              </w:rPr>
              <w:t xml:space="preserve">Запропонував </w:t>
            </w:r>
            <w:r>
              <w:rPr>
                <w:sz w:val="24"/>
                <w:szCs w:val="24"/>
              </w:rPr>
              <w:t xml:space="preserve">враховувати сучасні підходи до вирішення тих чи інших управлінських проблем на підприємствах, зокрема в частині </w:t>
            </w:r>
            <w:r w:rsidR="009325CA">
              <w:rPr>
                <w:sz w:val="24"/>
                <w:szCs w:val="24"/>
              </w:rPr>
              <w:t>об’єктивної</w:t>
            </w:r>
            <w:r>
              <w:rPr>
                <w:sz w:val="24"/>
                <w:szCs w:val="24"/>
              </w:rPr>
              <w:t xml:space="preserve"> оцінки </w:t>
            </w:r>
            <w:r w:rsidR="0082168A">
              <w:rPr>
                <w:sz w:val="24"/>
                <w:szCs w:val="24"/>
              </w:rPr>
              <w:t>результатів та впливу різних чинників.</w:t>
            </w:r>
          </w:p>
        </w:tc>
        <w:tc>
          <w:tcPr>
            <w:tcW w:w="1866" w:type="pct"/>
          </w:tcPr>
          <w:p w:rsidR="0082168A" w:rsidRDefault="0082168A" w:rsidP="00292DB5">
            <w:pPr>
              <w:ind w:left="141" w:right="2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Враховано в частині уточнення ФК 12.</w:t>
            </w:r>
          </w:p>
          <w:p w:rsidR="00C549A2" w:rsidRDefault="00C549A2" w:rsidP="00292DB5">
            <w:pPr>
              <w:ind w:left="141" w:right="225"/>
              <w:jc w:val="both"/>
            </w:pPr>
            <w:r w:rsidRPr="00414C68">
              <w:rPr>
                <w:sz w:val="24"/>
                <w:szCs w:val="24"/>
              </w:rPr>
              <w:t>Протокол засідання кафедри управління та смарт-інновацій №4 від 02.11.2021 р.</w:t>
            </w:r>
          </w:p>
        </w:tc>
      </w:tr>
      <w:tr w:rsidR="0082168A" w:rsidRPr="00EC13C9" w:rsidTr="00292DB5">
        <w:trPr>
          <w:trHeight w:val="551"/>
        </w:trPr>
        <w:tc>
          <w:tcPr>
            <w:tcW w:w="1384" w:type="pct"/>
          </w:tcPr>
          <w:p w:rsidR="0082168A" w:rsidRPr="005F3901" w:rsidRDefault="0082168A" w:rsidP="0082168A">
            <w:pPr>
              <w:ind w:left="137"/>
              <w:rPr>
                <w:sz w:val="24"/>
                <w:szCs w:val="24"/>
              </w:rPr>
            </w:pPr>
            <w:r w:rsidRPr="005F3901">
              <w:rPr>
                <w:sz w:val="24"/>
                <w:szCs w:val="24"/>
              </w:rPr>
              <w:t>Щербин</w:t>
            </w:r>
            <w:r>
              <w:rPr>
                <w:sz w:val="24"/>
                <w:szCs w:val="24"/>
              </w:rPr>
              <w:t>а</w:t>
            </w:r>
            <w:r w:rsidRPr="005F3901">
              <w:rPr>
                <w:sz w:val="24"/>
                <w:szCs w:val="24"/>
              </w:rPr>
              <w:t xml:space="preserve"> О</w:t>
            </w:r>
            <w:r>
              <w:rPr>
                <w:sz w:val="24"/>
                <w:szCs w:val="24"/>
              </w:rPr>
              <w:t xml:space="preserve">лена </w:t>
            </w:r>
            <w:r w:rsidRPr="005F3901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ікторівна</w:t>
            </w:r>
            <w:r w:rsidRPr="005F3901">
              <w:rPr>
                <w:sz w:val="24"/>
                <w:szCs w:val="24"/>
              </w:rPr>
              <w:t>, директор з маркетингу ТОВ «</w:t>
            </w:r>
            <w:proofErr w:type="spellStart"/>
            <w:r w:rsidRPr="005F3901">
              <w:rPr>
                <w:sz w:val="24"/>
                <w:szCs w:val="24"/>
              </w:rPr>
              <w:t>Натурпродукт</w:t>
            </w:r>
            <w:proofErr w:type="spellEnd"/>
            <w:r w:rsidRPr="005F3901">
              <w:rPr>
                <w:sz w:val="24"/>
                <w:szCs w:val="24"/>
              </w:rPr>
              <w:t>-Вега»</w:t>
            </w:r>
          </w:p>
        </w:tc>
        <w:tc>
          <w:tcPr>
            <w:tcW w:w="1750" w:type="pct"/>
          </w:tcPr>
          <w:p w:rsidR="0082168A" w:rsidRDefault="0082168A" w:rsidP="0082168A">
            <w:pPr>
              <w:pStyle w:val="TableParagraph"/>
              <w:spacing w:line="281" w:lineRule="auto"/>
              <w:ind w:left="144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формуванні освітніх компонентів більше уваги приділити питанням, що стосуються впровадження новітніх методів бізнес-адміністрування. </w:t>
            </w:r>
          </w:p>
        </w:tc>
        <w:tc>
          <w:tcPr>
            <w:tcW w:w="1866" w:type="pct"/>
          </w:tcPr>
          <w:p w:rsidR="0082168A" w:rsidRDefault="0082168A" w:rsidP="0082168A">
            <w:pPr>
              <w:pStyle w:val="TableParagraph"/>
              <w:spacing w:line="281" w:lineRule="auto"/>
              <w:ind w:left="140" w:right="217"/>
              <w:rPr>
                <w:sz w:val="24"/>
                <w:szCs w:val="24"/>
              </w:rPr>
            </w:pPr>
            <w:r w:rsidRPr="00E939D6">
              <w:rPr>
                <w:sz w:val="24"/>
                <w:szCs w:val="24"/>
              </w:rPr>
              <w:t>Враховано:</w:t>
            </w:r>
            <w:r>
              <w:rPr>
                <w:sz w:val="24"/>
                <w:szCs w:val="24"/>
              </w:rPr>
              <w:t xml:space="preserve"> передбачено </w:t>
            </w:r>
            <w:r w:rsidRPr="006D6F86">
              <w:rPr>
                <w:sz w:val="24"/>
                <w:szCs w:val="24"/>
              </w:rPr>
              <w:t>розширення</w:t>
            </w:r>
            <w:r>
              <w:rPr>
                <w:sz w:val="24"/>
                <w:szCs w:val="24"/>
              </w:rPr>
              <w:t xml:space="preserve"> наявної тематики навчальної дисципліни «Бізнес-адміністрування»</w:t>
            </w:r>
          </w:p>
          <w:p w:rsidR="0082168A" w:rsidRDefault="0082168A" w:rsidP="0082168A">
            <w:pPr>
              <w:pStyle w:val="TableParagraph"/>
              <w:spacing w:line="281" w:lineRule="auto"/>
              <w:ind w:left="140" w:right="217"/>
              <w:rPr>
                <w:sz w:val="24"/>
                <w:szCs w:val="24"/>
              </w:rPr>
            </w:pPr>
            <w:r w:rsidRPr="00414C68">
              <w:rPr>
                <w:sz w:val="24"/>
                <w:szCs w:val="24"/>
              </w:rPr>
              <w:t>Протокол засідання кафедри управління та смарт-інновацій №4 від 02.11.2021 р.</w:t>
            </w:r>
          </w:p>
        </w:tc>
      </w:tr>
      <w:tr w:rsidR="00C35E1E" w:rsidRPr="00EC13C9" w:rsidTr="00292DB5">
        <w:trPr>
          <w:trHeight w:val="551"/>
        </w:trPr>
        <w:tc>
          <w:tcPr>
            <w:tcW w:w="1384" w:type="pct"/>
          </w:tcPr>
          <w:p w:rsidR="00C35E1E" w:rsidRPr="005F3901" w:rsidRDefault="00C35E1E" w:rsidP="00292DB5">
            <w:pPr>
              <w:ind w:left="13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Ситницький</w:t>
            </w:r>
            <w:proofErr w:type="spellEnd"/>
            <w:r>
              <w:rPr>
                <w:sz w:val="24"/>
                <w:szCs w:val="24"/>
              </w:rPr>
              <w:t xml:space="preserve"> Максим Васильович, </w:t>
            </w:r>
            <w:proofErr w:type="spellStart"/>
            <w:r>
              <w:rPr>
                <w:sz w:val="24"/>
                <w:szCs w:val="24"/>
              </w:rPr>
              <w:t>д.е.н</w:t>
            </w:r>
            <w:proofErr w:type="spellEnd"/>
            <w:r>
              <w:rPr>
                <w:sz w:val="24"/>
                <w:szCs w:val="24"/>
              </w:rPr>
              <w:t>., доцент, завіду</w:t>
            </w:r>
            <w:r w:rsidR="009325CA">
              <w:rPr>
                <w:sz w:val="24"/>
                <w:szCs w:val="24"/>
              </w:rPr>
              <w:t>ва</w:t>
            </w:r>
            <w:r>
              <w:rPr>
                <w:sz w:val="24"/>
                <w:szCs w:val="24"/>
              </w:rPr>
              <w:t>ча кафедри менеджмент інвестиційної та інноваційної діяльності Київського національного університету імені Тараса Шевченка</w:t>
            </w:r>
          </w:p>
        </w:tc>
        <w:tc>
          <w:tcPr>
            <w:tcW w:w="1750" w:type="pct"/>
          </w:tcPr>
          <w:p w:rsidR="00C35E1E" w:rsidRPr="00C35E1E" w:rsidRDefault="00C35E1E" w:rsidP="00292DB5">
            <w:pPr>
              <w:pStyle w:val="TableParagraph"/>
              <w:ind w:left="141"/>
              <w:jc w:val="left"/>
              <w:rPr>
                <w:sz w:val="24"/>
                <w:szCs w:val="24"/>
              </w:rPr>
            </w:pPr>
            <w:r w:rsidRPr="00C35E1E">
              <w:rPr>
                <w:sz w:val="24"/>
                <w:szCs w:val="24"/>
              </w:rPr>
              <w:t xml:space="preserve">Пропозиції стосувались формування мети ОПП в частині </w:t>
            </w:r>
            <w:r w:rsidR="00C549A2">
              <w:rPr>
                <w:sz w:val="24"/>
                <w:szCs w:val="24"/>
              </w:rPr>
              <w:t xml:space="preserve">орієнтації здобувачів на здобуття знань впродовж життя. </w:t>
            </w:r>
          </w:p>
        </w:tc>
        <w:tc>
          <w:tcPr>
            <w:tcW w:w="1866" w:type="pct"/>
          </w:tcPr>
          <w:p w:rsidR="00C35E1E" w:rsidRDefault="00C35E1E" w:rsidP="00292DB5">
            <w:pPr>
              <w:pStyle w:val="TableParagraph"/>
              <w:ind w:left="141"/>
              <w:jc w:val="left"/>
              <w:rPr>
                <w:sz w:val="24"/>
                <w:szCs w:val="24"/>
              </w:rPr>
            </w:pPr>
            <w:r w:rsidRPr="00C35E1E">
              <w:rPr>
                <w:sz w:val="24"/>
                <w:szCs w:val="24"/>
              </w:rPr>
              <w:t>Пропозицію враховано в процесі формулювання Мети ОПП у редакції 2021 року</w:t>
            </w:r>
            <w:r w:rsidR="00292DB5">
              <w:rPr>
                <w:sz w:val="24"/>
                <w:szCs w:val="24"/>
              </w:rPr>
              <w:t>. Також запропоновано здобувачам вибіркову ОК Управління знаннями.</w:t>
            </w:r>
          </w:p>
          <w:p w:rsidR="0082168A" w:rsidRDefault="0082168A" w:rsidP="00292DB5">
            <w:pPr>
              <w:pStyle w:val="TableParagraph"/>
              <w:ind w:lef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Рецензія на ОПП. </w:t>
            </w:r>
          </w:p>
          <w:p w:rsidR="0082168A" w:rsidRPr="00C35E1E" w:rsidRDefault="0082168A" w:rsidP="00292DB5">
            <w:pPr>
              <w:pStyle w:val="TableParagraph"/>
              <w:ind w:left="141"/>
              <w:jc w:val="left"/>
              <w:rPr>
                <w:sz w:val="24"/>
                <w:szCs w:val="24"/>
              </w:rPr>
            </w:pPr>
            <w:r w:rsidRPr="00414C68">
              <w:rPr>
                <w:sz w:val="24"/>
                <w:szCs w:val="24"/>
              </w:rPr>
              <w:t>Протокол засідання кафедри управління та смарт-інновацій №4 від 02.11.2021 р.</w:t>
            </w:r>
          </w:p>
        </w:tc>
      </w:tr>
    </w:tbl>
    <w:p w:rsidR="00DF7067" w:rsidRDefault="00DF7067" w:rsidP="00B3635E">
      <w:pPr>
        <w:pStyle w:val="a3"/>
        <w:spacing w:before="0" w:line="276" w:lineRule="auto"/>
        <w:ind w:right="89" w:firstLine="0"/>
        <w:jc w:val="center"/>
      </w:pPr>
      <w:bookmarkStart w:id="0" w:name="_GoBack"/>
      <w:bookmarkEnd w:id="0"/>
    </w:p>
    <w:sectPr w:rsidR="00DF7067">
      <w:type w:val="continuous"/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6B9"/>
    <w:rsid w:val="00001E65"/>
    <w:rsid w:val="00060DE8"/>
    <w:rsid w:val="00061123"/>
    <w:rsid w:val="00153301"/>
    <w:rsid w:val="00166636"/>
    <w:rsid w:val="00167E84"/>
    <w:rsid w:val="001732FE"/>
    <w:rsid w:val="00181E20"/>
    <w:rsid w:val="001B71A8"/>
    <w:rsid w:val="002136D7"/>
    <w:rsid w:val="00214817"/>
    <w:rsid w:val="002805C7"/>
    <w:rsid w:val="00281327"/>
    <w:rsid w:val="00292DB5"/>
    <w:rsid w:val="002958AA"/>
    <w:rsid w:val="002B6814"/>
    <w:rsid w:val="002D121B"/>
    <w:rsid w:val="00306310"/>
    <w:rsid w:val="0031182D"/>
    <w:rsid w:val="003931A6"/>
    <w:rsid w:val="003C104C"/>
    <w:rsid w:val="003C110C"/>
    <w:rsid w:val="0040075A"/>
    <w:rsid w:val="004056F5"/>
    <w:rsid w:val="004401FA"/>
    <w:rsid w:val="004949DD"/>
    <w:rsid w:val="004B0AE9"/>
    <w:rsid w:val="00501416"/>
    <w:rsid w:val="005439EA"/>
    <w:rsid w:val="005865FC"/>
    <w:rsid w:val="00596B41"/>
    <w:rsid w:val="005A2374"/>
    <w:rsid w:val="005C1984"/>
    <w:rsid w:val="005C1C29"/>
    <w:rsid w:val="005D4A07"/>
    <w:rsid w:val="006B11CA"/>
    <w:rsid w:val="006D1B46"/>
    <w:rsid w:val="00703B35"/>
    <w:rsid w:val="00717749"/>
    <w:rsid w:val="00757B04"/>
    <w:rsid w:val="007A67F9"/>
    <w:rsid w:val="00810C6E"/>
    <w:rsid w:val="0082168A"/>
    <w:rsid w:val="00830A7D"/>
    <w:rsid w:val="00865163"/>
    <w:rsid w:val="008818FB"/>
    <w:rsid w:val="008D7194"/>
    <w:rsid w:val="008E0691"/>
    <w:rsid w:val="008F114B"/>
    <w:rsid w:val="00907E5E"/>
    <w:rsid w:val="00913D27"/>
    <w:rsid w:val="009325CA"/>
    <w:rsid w:val="00980A32"/>
    <w:rsid w:val="00A26693"/>
    <w:rsid w:val="00A50180"/>
    <w:rsid w:val="00A54C85"/>
    <w:rsid w:val="00A93F11"/>
    <w:rsid w:val="00B152E1"/>
    <w:rsid w:val="00B3635E"/>
    <w:rsid w:val="00B37CE5"/>
    <w:rsid w:val="00B808E0"/>
    <w:rsid w:val="00BD71B3"/>
    <w:rsid w:val="00C35E1E"/>
    <w:rsid w:val="00C549A2"/>
    <w:rsid w:val="00CC1789"/>
    <w:rsid w:val="00CC568C"/>
    <w:rsid w:val="00CF14AA"/>
    <w:rsid w:val="00D45D86"/>
    <w:rsid w:val="00D87AEA"/>
    <w:rsid w:val="00D90DE2"/>
    <w:rsid w:val="00DA420B"/>
    <w:rsid w:val="00DE66B9"/>
    <w:rsid w:val="00DF1CD1"/>
    <w:rsid w:val="00DF7067"/>
    <w:rsid w:val="00E10E91"/>
    <w:rsid w:val="00E70B6F"/>
    <w:rsid w:val="00EC13C9"/>
    <w:rsid w:val="00EC3C8F"/>
    <w:rsid w:val="00EE6DCB"/>
    <w:rsid w:val="00F01A50"/>
    <w:rsid w:val="00F1503F"/>
    <w:rsid w:val="00F37F30"/>
    <w:rsid w:val="00F86DF8"/>
    <w:rsid w:val="00FA7962"/>
    <w:rsid w:val="00FB4BCD"/>
    <w:rsid w:val="00FD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E68D50-B45D-45F6-9F34-EDF8D21E2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  <w:ind w:hanging="245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  <w:jc w:val="both"/>
    </w:pPr>
  </w:style>
  <w:style w:type="character" w:customStyle="1" w:styleId="fontstyle01">
    <w:name w:val="fontstyle01"/>
    <w:basedOn w:val="a0"/>
    <w:rsid w:val="00214817"/>
    <w:rPr>
      <w:rFonts w:ascii="Georgia" w:hAnsi="Georgi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133">
    <w:name w:val="Font Style133"/>
    <w:uiPriority w:val="99"/>
    <w:rsid w:val="00CF14AA"/>
    <w:rPr>
      <w:rFonts w:ascii="Times New Roman" w:hAnsi="Times New Roman" w:cs="Times New Roman"/>
      <w:sz w:val="26"/>
      <w:szCs w:val="26"/>
    </w:rPr>
  </w:style>
  <w:style w:type="character" w:styleId="a5">
    <w:name w:val="Hyperlink"/>
    <w:basedOn w:val="a0"/>
    <w:uiPriority w:val="99"/>
    <w:unhideWhenUsed/>
    <w:rsid w:val="003C11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8E733-5655-4803-86BF-3DF3DBB17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Геннадий</dc:creator>
  <cp:lastModifiedBy>еврей</cp:lastModifiedBy>
  <cp:revision>9</cp:revision>
  <dcterms:created xsi:type="dcterms:W3CDTF">2023-03-22T08:21:00Z</dcterms:created>
  <dcterms:modified xsi:type="dcterms:W3CDTF">2023-03-22T09:23:00Z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2021-05-23T00:00:00Z</vt:filetime>
  </property>
</Properties>
</file>