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067" w:rsidRDefault="00DF7067" w:rsidP="00DF7067">
      <w:pPr>
        <w:pStyle w:val="a3"/>
        <w:spacing w:before="0" w:line="276" w:lineRule="auto"/>
        <w:ind w:right="89" w:firstLine="0"/>
        <w:jc w:val="center"/>
        <w:rPr>
          <w:spacing w:val="-5"/>
        </w:rPr>
      </w:pPr>
      <w:r>
        <w:t xml:space="preserve">Пропозиції </w:t>
      </w:r>
      <w:proofErr w:type="spellStart"/>
      <w:r>
        <w:t>стейкхолдерів</w:t>
      </w:r>
      <w:proofErr w:type="spellEnd"/>
      <w:r>
        <w:t xml:space="preserve"> щодо</w:t>
      </w:r>
      <w:r>
        <w:rPr>
          <w:spacing w:val="-2"/>
        </w:rPr>
        <w:t xml:space="preserve"> </w:t>
      </w:r>
      <w:r>
        <w:t>оптимізації</w:t>
      </w:r>
      <w:r>
        <w:rPr>
          <w:spacing w:val="-5"/>
        </w:rPr>
        <w:t xml:space="preserve"> </w:t>
      </w:r>
    </w:p>
    <w:p w:rsidR="00DF7067" w:rsidRDefault="00DF7067" w:rsidP="00DF7067">
      <w:pPr>
        <w:pStyle w:val="a3"/>
        <w:spacing w:before="0" w:line="276" w:lineRule="auto"/>
        <w:ind w:right="89" w:firstLine="0"/>
        <w:jc w:val="center"/>
      </w:pPr>
      <w:proofErr w:type="spellStart"/>
      <w:r>
        <w:t>освітньо</w:t>
      </w:r>
      <w:proofErr w:type="spellEnd"/>
      <w:r>
        <w:t>-</w:t>
      </w:r>
      <w:r>
        <w:t>наукової</w:t>
      </w:r>
      <w:r>
        <w:t xml:space="preserve"> програми «</w:t>
      </w:r>
      <w:r>
        <w:t>Мен</w:t>
      </w:r>
      <w:r w:rsidR="00122E8D">
        <w:rPr>
          <w:lang w:val="ru-RU"/>
        </w:rPr>
        <w:t>е</w:t>
      </w:r>
      <w:bookmarkStart w:id="0" w:name="_GoBack"/>
      <w:bookmarkEnd w:id="0"/>
      <w:proofErr w:type="spellStart"/>
      <w:r>
        <w:t>джмент</w:t>
      </w:r>
      <w:proofErr w:type="spellEnd"/>
      <w:r>
        <w:t xml:space="preserve">» </w:t>
      </w:r>
    </w:p>
    <w:p w:rsidR="00DF7067" w:rsidRDefault="00DF7067" w:rsidP="00DF7067">
      <w:pPr>
        <w:pStyle w:val="a3"/>
        <w:spacing w:before="0" w:line="276" w:lineRule="auto"/>
        <w:ind w:right="89" w:firstLine="0"/>
        <w:jc w:val="center"/>
      </w:pPr>
      <w:r>
        <w:t>підготовки фахівців третього (</w:t>
      </w:r>
      <w:proofErr w:type="spellStart"/>
      <w:r>
        <w:t>освітньо</w:t>
      </w:r>
      <w:proofErr w:type="spellEnd"/>
      <w:r>
        <w:t xml:space="preserve">-наукового) </w:t>
      </w:r>
    </w:p>
    <w:p w:rsidR="00DF7067" w:rsidRDefault="00DF7067" w:rsidP="00DF7067">
      <w:pPr>
        <w:pStyle w:val="a3"/>
        <w:spacing w:before="0" w:line="276" w:lineRule="auto"/>
        <w:ind w:right="89" w:firstLine="0"/>
        <w:jc w:val="center"/>
      </w:pPr>
      <w:r>
        <w:t>рівня вищої освіти за спеціальністю 073 Менеджмент</w:t>
      </w:r>
    </w:p>
    <w:p w:rsidR="00DF7067" w:rsidRDefault="00DF7067" w:rsidP="00DF7067">
      <w:pPr>
        <w:pStyle w:val="a3"/>
        <w:spacing w:before="0" w:line="276" w:lineRule="auto"/>
        <w:ind w:right="89" w:firstLine="0"/>
        <w:jc w:val="center"/>
      </w:pPr>
    </w:p>
    <w:tbl>
      <w:tblPr>
        <w:tblStyle w:val="TableNormal"/>
        <w:tblW w:w="49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3401"/>
        <w:gridCol w:w="3627"/>
      </w:tblGrid>
      <w:tr w:rsidR="0082168A" w:rsidRPr="00EC13C9" w:rsidTr="007E2FD1">
        <w:trPr>
          <w:trHeight w:val="551"/>
        </w:trPr>
        <w:tc>
          <w:tcPr>
            <w:tcW w:w="1384" w:type="pct"/>
            <w:vAlign w:val="center"/>
          </w:tcPr>
          <w:p w:rsidR="0082168A" w:rsidRPr="00FB4BCD" w:rsidRDefault="0082168A" w:rsidP="007E2FD1">
            <w:pPr>
              <w:pStyle w:val="TableParagraph"/>
              <w:ind w:left="161" w:right="120"/>
              <w:jc w:val="center"/>
              <w:rPr>
                <w:b/>
                <w:sz w:val="24"/>
                <w:szCs w:val="24"/>
              </w:rPr>
            </w:pPr>
            <w:r w:rsidRPr="00FB4BCD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1750" w:type="pct"/>
            <w:vAlign w:val="center"/>
          </w:tcPr>
          <w:p w:rsidR="0082168A" w:rsidRPr="00FB4BCD" w:rsidRDefault="0082168A" w:rsidP="007E2FD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B4BCD">
              <w:rPr>
                <w:b/>
                <w:sz w:val="24"/>
                <w:szCs w:val="24"/>
              </w:rPr>
              <w:t>Зміст</w:t>
            </w:r>
            <w:r w:rsidRPr="00FB4B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4BCD">
              <w:rPr>
                <w:b/>
                <w:sz w:val="24"/>
                <w:szCs w:val="24"/>
              </w:rPr>
              <w:t>пропозиції</w:t>
            </w:r>
          </w:p>
        </w:tc>
        <w:tc>
          <w:tcPr>
            <w:tcW w:w="1866" w:type="pct"/>
            <w:vAlign w:val="center"/>
          </w:tcPr>
          <w:p w:rsidR="0082168A" w:rsidRPr="00FB4BCD" w:rsidRDefault="0082168A" w:rsidP="007E2FD1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FB4BCD">
              <w:rPr>
                <w:b/>
                <w:sz w:val="24"/>
                <w:szCs w:val="24"/>
              </w:rPr>
              <w:t>Рішення</w:t>
            </w:r>
            <w:r w:rsidRPr="00FB4BC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B4BCD">
              <w:rPr>
                <w:b/>
                <w:sz w:val="24"/>
                <w:szCs w:val="24"/>
              </w:rPr>
              <w:t>проєктної</w:t>
            </w:r>
            <w:proofErr w:type="spellEnd"/>
            <w:r w:rsidRPr="00FB4B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4BCD">
              <w:rPr>
                <w:b/>
                <w:sz w:val="24"/>
                <w:szCs w:val="24"/>
              </w:rPr>
              <w:t>групи</w:t>
            </w:r>
          </w:p>
        </w:tc>
      </w:tr>
      <w:tr w:rsidR="005C1984" w:rsidRPr="00EC13C9" w:rsidTr="003B3EDD">
        <w:trPr>
          <w:trHeight w:val="551"/>
        </w:trPr>
        <w:tc>
          <w:tcPr>
            <w:tcW w:w="1384" w:type="pct"/>
          </w:tcPr>
          <w:p w:rsidR="005C1984" w:rsidRPr="005F3901" w:rsidRDefault="005C1984" w:rsidP="005C1984">
            <w:pPr>
              <w:ind w:left="13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Ситницький</w:t>
            </w:r>
            <w:proofErr w:type="spellEnd"/>
            <w:r>
              <w:rPr>
                <w:sz w:val="24"/>
                <w:szCs w:val="24"/>
              </w:rPr>
              <w:t xml:space="preserve"> Максим Васильович, </w:t>
            </w:r>
            <w:proofErr w:type="spellStart"/>
            <w:r>
              <w:rPr>
                <w:sz w:val="24"/>
                <w:szCs w:val="24"/>
              </w:rPr>
              <w:t>д.е.н</w:t>
            </w:r>
            <w:proofErr w:type="spellEnd"/>
            <w:r>
              <w:rPr>
                <w:sz w:val="24"/>
                <w:szCs w:val="24"/>
              </w:rPr>
              <w:t>., доцент, завіду</w:t>
            </w:r>
            <w:r w:rsidR="009325CA">
              <w:rPr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>ча кафедри менеджмент інвестиційної та інноваційної діяльності Київського національного університету імені Тараса Шевченка</w:t>
            </w:r>
          </w:p>
        </w:tc>
        <w:tc>
          <w:tcPr>
            <w:tcW w:w="1750" w:type="pct"/>
          </w:tcPr>
          <w:p w:rsidR="005C1984" w:rsidRDefault="005C1984" w:rsidP="005C1984">
            <w:pPr>
              <w:pStyle w:val="TableParagraph"/>
              <w:ind w:left="141"/>
              <w:jc w:val="left"/>
              <w:rPr>
                <w:sz w:val="24"/>
                <w:szCs w:val="24"/>
              </w:rPr>
            </w:pPr>
            <w:r w:rsidRPr="00C35E1E">
              <w:rPr>
                <w:sz w:val="24"/>
                <w:szCs w:val="24"/>
              </w:rPr>
              <w:t xml:space="preserve">Пропозиції стосувались формування мети ОПП в частині </w:t>
            </w:r>
            <w:r>
              <w:rPr>
                <w:sz w:val="24"/>
                <w:szCs w:val="24"/>
              </w:rPr>
              <w:t xml:space="preserve">орієнтації здобувачів на </w:t>
            </w:r>
            <w:r>
              <w:rPr>
                <w:sz w:val="24"/>
                <w:szCs w:val="24"/>
              </w:rPr>
              <w:t>застосування новітньої методології наукової та педагогічної діяльності.</w:t>
            </w:r>
          </w:p>
          <w:p w:rsidR="005C1984" w:rsidRPr="00C35E1E" w:rsidRDefault="005C1984" w:rsidP="005C1984">
            <w:pPr>
              <w:pStyle w:val="TableParagraph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6" w:type="pct"/>
          </w:tcPr>
          <w:p w:rsidR="005C1984" w:rsidRDefault="005C1984" w:rsidP="005C1984">
            <w:pPr>
              <w:pStyle w:val="TableParagraph"/>
              <w:ind w:left="141"/>
              <w:jc w:val="left"/>
              <w:rPr>
                <w:sz w:val="24"/>
                <w:szCs w:val="24"/>
              </w:rPr>
            </w:pPr>
            <w:r w:rsidRPr="00C35E1E">
              <w:rPr>
                <w:sz w:val="24"/>
                <w:szCs w:val="24"/>
              </w:rPr>
              <w:t>Пропозицію враховано в процесі формулювання Мети ОПП у редакції 202</w:t>
            </w:r>
            <w:r>
              <w:rPr>
                <w:sz w:val="24"/>
                <w:szCs w:val="24"/>
              </w:rPr>
              <w:t>2</w:t>
            </w:r>
            <w:r w:rsidRPr="00C35E1E">
              <w:rPr>
                <w:sz w:val="24"/>
                <w:szCs w:val="24"/>
              </w:rPr>
              <w:t xml:space="preserve"> року</w:t>
            </w:r>
            <w:r>
              <w:rPr>
                <w:sz w:val="24"/>
                <w:szCs w:val="24"/>
              </w:rPr>
              <w:t>. Також запропоновано здобувач</w:t>
            </w:r>
            <w:r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обов</w:t>
            </w:r>
            <w:proofErr w:type="spellEnd"/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  <w:lang w:val="ru-RU"/>
              </w:rPr>
              <w:t>язкову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ОК </w:t>
            </w:r>
            <w:proofErr w:type="spellStart"/>
            <w:r>
              <w:rPr>
                <w:sz w:val="24"/>
                <w:szCs w:val="24"/>
                <w:lang w:val="ru-RU"/>
              </w:rPr>
              <w:t>Сучасн</w:t>
            </w:r>
            <w:proofErr w:type="spellEnd"/>
            <w:r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теорії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менеджменту</w:t>
            </w:r>
            <w:r>
              <w:rPr>
                <w:sz w:val="24"/>
                <w:szCs w:val="24"/>
              </w:rPr>
              <w:t>.</w:t>
            </w:r>
          </w:p>
          <w:p w:rsidR="005C1984" w:rsidRDefault="005C1984" w:rsidP="005C1984">
            <w:pPr>
              <w:pStyle w:val="TableParagraph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Рецензія на ОПП. </w:t>
            </w:r>
          </w:p>
          <w:p w:rsidR="005C1984" w:rsidRPr="00C35E1E" w:rsidRDefault="005C1984" w:rsidP="005C1984">
            <w:pPr>
              <w:pStyle w:val="TableParagraph"/>
              <w:ind w:left="141"/>
              <w:jc w:val="left"/>
              <w:rPr>
                <w:sz w:val="24"/>
                <w:szCs w:val="24"/>
              </w:rPr>
            </w:pPr>
            <w:r w:rsidRPr="00414C68">
              <w:rPr>
                <w:sz w:val="24"/>
                <w:szCs w:val="24"/>
              </w:rPr>
              <w:t>Протокол засідання кафедри управління та смарт-інновацій №4 від 02.11.2021 р.</w:t>
            </w:r>
          </w:p>
        </w:tc>
      </w:tr>
      <w:tr w:rsidR="005C1984" w:rsidRPr="00EC13C9" w:rsidTr="003B3EDD">
        <w:trPr>
          <w:trHeight w:val="551"/>
        </w:trPr>
        <w:tc>
          <w:tcPr>
            <w:tcW w:w="1384" w:type="pct"/>
          </w:tcPr>
          <w:p w:rsidR="005C1984" w:rsidRPr="00F975FF" w:rsidRDefault="005C1984" w:rsidP="005C1984">
            <w:pPr>
              <w:ind w:left="137"/>
              <w:rPr>
                <w:sz w:val="24"/>
                <w:szCs w:val="24"/>
              </w:rPr>
            </w:pPr>
            <w:r w:rsidRPr="005F3901">
              <w:rPr>
                <w:sz w:val="24"/>
                <w:szCs w:val="24"/>
              </w:rPr>
              <w:t>Лихач Ю</w:t>
            </w:r>
            <w:r>
              <w:rPr>
                <w:sz w:val="24"/>
                <w:szCs w:val="24"/>
              </w:rPr>
              <w:t>лія Юріївна</w:t>
            </w:r>
            <w:r w:rsidRPr="005F3901">
              <w:rPr>
                <w:sz w:val="24"/>
                <w:szCs w:val="24"/>
              </w:rPr>
              <w:t xml:space="preserve">, директор Вищої школи публічного управління </w:t>
            </w:r>
          </w:p>
        </w:tc>
        <w:tc>
          <w:tcPr>
            <w:tcW w:w="1750" w:type="pct"/>
          </w:tcPr>
          <w:p w:rsidR="005C1984" w:rsidRPr="00292DB5" w:rsidRDefault="005C1984" w:rsidP="009325CA">
            <w:pPr>
              <w:pStyle w:val="TableParagraph"/>
              <w:ind w:left="140" w:right="142"/>
              <w:rPr>
                <w:sz w:val="24"/>
                <w:szCs w:val="24"/>
              </w:rPr>
            </w:pPr>
            <w:r w:rsidRPr="00292DB5">
              <w:rPr>
                <w:sz w:val="24"/>
                <w:szCs w:val="24"/>
              </w:rPr>
              <w:t>Запропонувала</w:t>
            </w:r>
            <w:r w:rsidR="00596B41">
              <w:rPr>
                <w:sz w:val="24"/>
                <w:szCs w:val="24"/>
              </w:rPr>
              <w:t xml:space="preserve"> в процесі визначення орієнтації програми зробити більш чіткий фокус на методах та технологіях освітньої діяльності за програмою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66" w:type="pct"/>
          </w:tcPr>
          <w:p w:rsidR="005C1984" w:rsidRDefault="00596B41" w:rsidP="005C1984">
            <w:pPr>
              <w:ind w:left="141" w:right="225"/>
              <w:jc w:val="both"/>
            </w:pPr>
            <w:r>
              <w:rPr>
                <w:sz w:val="24"/>
                <w:szCs w:val="24"/>
              </w:rPr>
              <w:t xml:space="preserve">Уточнено розділ ОПП «Орієнтація освітньої програми»: визначено теоретичний зміст предметної області, наведено методи, методики та технології за ОПП. </w:t>
            </w:r>
            <w:r w:rsidR="005C1984" w:rsidRPr="00414C68">
              <w:rPr>
                <w:sz w:val="24"/>
                <w:szCs w:val="24"/>
              </w:rPr>
              <w:t>Протокол засідання кафедри управління та смарт-інновацій №4 від 02.11.2021 р.</w:t>
            </w:r>
          </w:p>
        </w:tc>
      </w:tr>
      <w:tr w:rsidR="005C1984" w:rsidRPr="00EC13C9" w:rsidTr="007E2FD1">
        <w:trPr>
          <w:trHeight w:val="551"/>
        </w:trPr>
        <w:tc>
          <w:tcPr>
            <w:tcW w:w="1384" w:type="pct"/>
          </w:tcPr>
          <w:p w:rsidR="005C1984" w:rsidRPr="00FB4BCD" w:rsidRDefault="005C1984" w:rsidP="009325CA">
            <w:pPr>
              <w:ind w:left="137"/>
              <w:rPr>
                <w:b/>
                <w:sz w:val="24"/>
                <w:szCs w:val="24"/>
              </w:rPr>
            </w:pPr>
            <w:proofErr w:type="spellStart"/>
            <w:r w:rsidRPr="00F975FF">
              <w:rPr>
                <w:sz w:val="24"/>
                <w:szCs w:val="24"/>
              </w:rPr>
              <w:t>Кабаков</w:t>
            </w:r>
            <w:proofErr w:type="spellEnd"/>
            <w:r>
              <w:rPr>
                <w:sz w:val="24"/>
                <w:szCs w:val="24"/>
              </w:rPr>
              <w:t xml:space="preserve"> Юрій Б</w:t>
            </w:r>
            <w:r w:rsidR="009325C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рисович</w:t>
            </w:r>
            <w:r w:rsidRPr="00F975FF">
              <w:rPr>
                <w:sz w:val="24"/>
                <w:szCs w:val="24"/>
              </w:rPr>
              <w:t xml:space="preserve">, директор ТОВ «Орган сертифікації </w:t>
            </w:r>
            <w:r w:rsidRPr="005F3901">
              <w:rPr>
                <w:sz w:val="24"/>
                <w:szCs w:val="24"/>
              </w:rPr>
              <w:t>персоналу Української асоціації якості»</w:t>
            </w:r>
          </w:p>
        </w:tc>
        <w:tc>
          <w:tcPr>
            <w:tcW w:w="1750" w:type="pct"/>
          </w:tcPr>
          <w:p w:rsidR="005C1984" w:rsidRPr="00C549A2" w:rsidRDefault="005C1984" w:rsidP="009325CA">
            <w:pPr>
              <w:pStyle w:val="TableParagraph"/>
              <w:ind w:left="140" w:right="142"/>
              <w:rPr>
                <w:sz w:val="24"/>
                <w:szCs w:val="24"/>
              </w:rPr>
            </w:pPr>
            <w:r w:rsidRPr="00C549A2">
              <w:rPr>
                <w:sz w:val="24"/>
                <w:szCs w:val="24"/>
              </w:rPr>
              <w:t>Пропозиції стосувались</w:t>
            </w:r>
            <w:r w:rsidR="009325CA">
              <w:rPr>
                <w:sz w:val="24"/>
                <w:szCs w:val="24"/>
              </w:rPr>
              <w:t xml:space="preserve"> врахування Концепції всеохоплюючого управління якості та вв</w:t>
            </w:r>
            <w:r w:rsidRPr="00C549A2">
              <w:rPr>
                <w:sz w:val="24"/>
                <w:szCs w:val="24"/>
              </w:rPr>
              <w:t xml:space="preserve">едення ОК </w:t>
            </w:r>
            <w:r w:rsidR="009325CA">
              <w:rPr>
                <w:sz w:val="24"/>
                <w:szCs w:val="24"/>
              </w:rPr>
              <w:t xml:space="preserve">Менеджмент якості. </w:t>
            </w:r>
          </w:p>
        </w:tc>
        <w:tc>
          <w:tcPr>
            <w:tcW w:w="1866" w:type="pct"/>
          </w:tcPr>
          <w:p w:rsidR="005C1984" w:rsidRDefault="005C1984" w:rsidP="005C1984">
            <w:pPr>
              <w:ind w:left="141" w:right="2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Додано </w:t>
            </w:r>
            <w:r w:rsidR="009325CA">
              <w:rPr>
                <w:sz w:val="24"/>
                <w:szCs w:val="24"/>
              </w:rPr>
              <w:t xml:space="preserve">вибіркову </w:t>
            </w:r>
            <w:r>
              <w:rPr>
                <w:sz w:val="24"/>
                <w:szCs w:val="24"/>
              </w:rPr>
              <w:t xml:space="preserve">ОК Менеджмент </w:t>
            </w:r>
            <w:r w:rsidR="009325CA">
              <w:rPr>
                <w:sz w:val="24"/>
                <w:szCs w:val="24"/>
              </w:rPr>
              <w:t xml:space="preserve">якості. </w:t>
            </w:r>
            <w:r w:rsidRPr="00C35E1E">
              <w:rPr>
                <w:sz w:val="24"/>
                <w:szCs w:val="24"/>
              </w:rPr>
              <w:t>Протокол засідання кафедри управління та смарт-інновацій №4 від 02.11.2021</w:t>
            </w:r>
            <w:r>
              <w:rPr>
                <w:sz w:val="24"/>
                <w:szCs w:val="24"/>
              </w:rPr>
              <w:t xml:space="preserve"> р.</w:t>
            </w:r>
          </w:p>
          <w:p w:rsidR="005C1984" w:rsidRPr="00FB4BCD" w:rsidRDefault="005C1984" w:rsidP="005C1984">
            <w:pPr>
              <w:pStyle w:val="TableParagraph"/>
              <w:ind w:left="141" w:right="225"/>
              <w:rPr>
                <w:b/>
                <w:sz w:val="24"/>
                <w:szCs w:val="24"/>
              </w:rPr>
            </w:pPr>
          </w:p>
        </w:tc>
      </w:tr>
      <w:tr w:rsidR="005C1984" w:rsidRPr="00EC13C9" w:rsidTr="007E2FD1">
        <w:trPr>
          <w:trHeight w:val="551"/>
        </w:trPr>
        <w:tc>
          <w:tcPr>
            <w:tcW w:w="1384" w:type="pct"/>
          </w:tcPr>
          <w:p w:rsidR="005C1984" w:rsidRPr="005F3901" w:rsidRDefault="005C1984" w:rsidP="005C1984">
            <w:pPr>
              <w:ind w:left="13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Кічко</w:t>
            </w:r>
            <w:proofErr w:type="spellEnd"/>
            <w:r w:rsidRPr="005F3901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 xml:space="preserve">лександр </w:t>
            </w:r>
            <w:r w:rsidRPr="005F390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авлович</w:t>
            </w:r>
            <w:r w:rsidRPr="005F3901">
              <w:rPr>
                <w:sz w:val="24"/>
                <w:szCs w:val="24"/>
              </w:rPr>
              <w:t>, директор Видавничого будинку Аванпост-прім</w:t>
            </w:r>
          </w:p>
        </w:tc>
        <w:tc>
          <w:tcPr>
            <w:tcW w:w="1750" w:type="pct"/>
          </w:tcPr>
          <w:p w:rsidR="005C1984" w:rsidRPr="00292DB5" w:rsidRDefault="005C1984" w:rsidP="009325CA">
            <w:pPr>
              <w:pStyle w:val="TableParagraph"/>
              <w:ind w:left="140" w:right="142"/>
              <w:rPr>
                <w:sz w:val="24"/>
                <w:szCs w:val="24"/>
              </w:rPr>
            </w:pPr>
            <w:r w:rsidRPr="00292DB5">
              <w:rPr>
                <w:sz w:val="24"/>
                <w:szCs w:val="24"/>
              </w:rPr>
              <w:t xml:space="preserve">Запропонував </w:t>
            </w:r>
            <w:r>
              <w:rPr>
                <w:sz w:val="24"/>
                <w:szCs w:val="24"/>
              </w:rPr>
              <w:t xml:space="preserve">враховувати сучасні </w:t>
            </w:r>
            <w:r w:rsidR="009325CA">
              <w:rPr>
                <w:sz w:val="24"/>
                <w:szCs w:val="24"/>
              </w:rPr>
              <w:t xml:space="preserve">інформаційні технології та </w:t>
            </w:r>
            <w:proofErr w:type="spellStart"/>
            <w:r w:rsidR="009325CA">
              <w:rPr>
                <w:sz w:val="24"/>
                <w:szCs w:val="24"/>
              </w:rPr>
              <w:t>цифровізацію</w:t>
            </w:r>
            <w:proofErr w:type="spellEnd"/>
            <w:r w:rsidR="009325CA">
              <w:rPr>
                <w:sz w:val="24"/>
                <w:szCs w:val="24"/>
              </w:rPr>
              <w:t xml:space="preserve"> управління в процесі підготовки здобувачів.</w:t>
            </w:r>
          </w:p>
        </w:tc>
        <w:tc>
          <w:tcPr>
            <w:tcW w:w="1866" w:type="pct"/>
          </w:tcPr>
          <w:p w:rsidR="005C1984" w:rsidRDefault="005C1984" w:rsidP="005C1984">
            <w:pPr>
              <w:ind w:left="141" w:right="2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Враховано в частині уточнення </w:t>
            </w:r>
            <w:r w:rsidR="009325CA">
              <w:rPr>
                <w:sz w:val="24"/>
                <w:szCs w:val="24"/>
              </w:rPr>
              <w:t xml:space="preserve">тематики за ОК 3. </w:t>
            </w:r>
          </w:p>
          <w:p w:rsidR="005C1984" w:rsidRDefault="005C1984" w:rsidP="005C1984">
            <w:pPr>
              <w:ind w:left="141" w:right="225"/>
              <w:jc w:val="both"/>
            </w:pPr>
            <w:r w:rsidRPr="00414C68">
              <w:rPr>
                <w:sz w:val="24"/>
                <w:szCs w:val="24"/>
              </w:rPr>
              <w:t>Протокол засідання кафедри управління та смарт-інновацій №4 від 02.11.2021 р.</w:t>
            </w:r>
          </w:p>
        </w:tc>
      </w:tr>
      <w:tr w:rsidR="005C1984" w:rsidRPr="00EC13C9" w:rsidTr="007E2FD1">
        <w:trPr>
          <w:trHeight w:val="551"/>
        </w:trPr>
        <w:tc>
          <w:tcPr>
            <w:tcW w:w="1384" w:type="pct"/>
          </w:tcPr>
          <w:p w:rsidR="005C1984" w:rsidRPr="005F3901" w:rsidRDefault="005C1984" w:rsidP="005C1984">
            <w:pPr>
              <w:ind w:left="137"/>
              <w:rPr>
                <w:sz w:val="24"/>
                <w:szCs w:val="24"/>
              </w:rPr>
            </w:pPr>
            <w:r w:rsidRPr="005F3901">
              <w:rPr>
                <w:sz w:val="24"/>
                <w:szCs w:val="24"/>
              </w:rPr>
              <w:t>Щербин</w:t>
            </w:r>
            <w:r>
              <w:rPr>
                <w:sz w:val="24"/>
                <w:szCs w:val="24"/>
              </w:rPr>
              <w:t>а</w:t>
            </w:r>
            <w:r w:rsidRPr="005F3901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 xml:space="preserve">лена </w:t>
            </w:r>
            <w:r w:rsidRPr="005F390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ікторівна</w:t>
            </w:r>
            <w:r w:rsidRPr="005F3901">
              <w:rPr>
                <w:sz w:val="24"/>
                <w:szCs w:val="24"/>
              </w:rPr>
              <w:t>, директор з маркетингу ТОВ «</w:t>
            </w:r>
            <w:proofErr w:type="spellStart"/>
            <w:r w:rsidRPr="005F3901">
              <w:rPr>
                <w:sz w:val="24"/>
                <w:szCs w:val="24"/>
              </w:rPr>
              <w:t>Натурпродукт</w:t>
            </w:r>
            <w:proofErr w:type="spellEnd"/>
            <w:r w:rsidRPr="005F3901">
              <w:rPr>
                <w:sz w:val="24"/>
                <w:szCs w:val="24"/>
              </w:rPr>
              <w:t>-Вега»</w:t>
            </w:r>
          </w:p>
        </w:tc>
        <w:tc>
          <w:tcPr>
            <w:tcW w:w="1750" w:type="pct"/>
          </w:tcPr>
          <w:p w:rsidR="005C1984" w:rsidRDefault="005C1984" w:rsidP="009325CA">
            <w:pPr>
              <w:pStyle w:val="TableParagraph"/>
              <w:spacing w:line="281" w:lineRule="auto"/>
              <w:ind w:left="144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формуванні освітніх компонентів більше уваги приділити питанням, що стосуються впровадження новітніх методів </w:t>
            </w:r>
            <w:r w:rsidR="009325CA">
              <w:rPr>
                <w:sz w:val="24"/>
                <w:szCs w:val="24"/>
              </w:rPr>
              <w:t xml:space="preserve">до розробки </w:t>
            </w:r>
            <w:proofErr w:type="spellStart"/>
            <w:r w:rsidR="009325CA">
              <w:rPr>
                <w:sz w:val="24"/>
                <w:szCs w:val="24"/>
              </w:rPr>
              <w:t>проєктів</w:t>
            </w:r>
            <w:proofErr w:type="spellEnd"/>
            <w:r w:rsidR="009325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6" w:type="pct"/>
          </w:tcPr>
          <w:p w:rsidR="005C1984" w:rsidRDefault="005C1984" w:rsidP="005C1984">
            <w:pPr>
              <w:pStyle w:val="TableParagraph"/>
              <w:spacing w:line="281" w:lineRule="auto"/>
              <w:ind w:left="140" w:right="217"/>
              <w:rPr>
                <w:sz w:val="24"/>
                <w:szCs w:val="24"/>
              </w:rPr>
            </w:pPr>
            <w:r w:rsidRPr="00E939D6">
              <w:rPr>
                <w:sz w:val="24"/>
                <w:szCs w:val="24"/>
              </w:rPr>
              <w:t>Враховано:</w:t>
            </w:r>
            <w:r>
              <w:rPr>
                <w:sz w:val="24"/>
                <w:szCs w:val="24"/>
              </w:rPr>
              <w:t xml:space="preserve"> передбачено </w:t>
            </w:r>
            <w:r w:rsidR="009325CA">
              <w:rPr>
                <w:sz w:val="24"/>
                <w:szCs w:val="24"/>
              </w:rPr>
              <w:t xml:space="preserve">введення вибіркової ОК </w:t>
            </w:r>
            <w:proofErr w:type="spellStart"/>
            <w:r w:rsidR="009325CA">
              <w:rPr>
                <w:sz w:val="24"/>
                <w:szCs w:val="24"/>
              </w:rPr>
              <w:t>Проєктний</w:t>
            </w:r>
            <w:proofErr w:type="spellEnd"/>
            <w:r w:rsidR="009325CA">
              <w:rPr>
                <w:sz w:val="24"/>
                <w:szCs w:val="24"/>
              </w:rPr>
              <w:t xml:space="preserve"> менеджмент.</w:t>
            </w:r>
          </w:p>
          <w:p w:rsidR="005C1984" w:rsidRDefault="005C1984" w:rsidP="005C1984">
            <w:pPr>
              <w:pStyle w:val="TableParagraph"/>
              <w:spacing w:line="281" w:lineRule="auto"/>
              <w:ind w:left="140" w:right="217"/>
              <w:rPr>
                <w:sz w:val="24"/>
                <w:szCs w:val="24"/>
              </w:rPr>
            </w:pPr>
            <w:r w:rsidRPr="00414C68">
              <w:rPr>
                <w:sz w:val="24"/>
                <w:szCs w:val="24"/>
              </w:rPr>
              <w:t>Протокол засідання кафедри управління та смарт-інновацій №4 від 02.11.2021 р.</w:t>
            </w:r>
          </w:p>
        </w:tc>
      </w:tr>
    </w:tbl>
    <w:p w:rsidR="00DF7067" w:rsidRDefault="00DF7067" w:rsidP="00B3635E">
      <w:pPr>
        <w:pStyle w:val="a3"/>
        <w:spacing w:before="0" w:line="276" w:lineRule="auto"/>
        <w:ind w:right="89" w:firstLine="0"/>
        <w:jc w:val="center"/>
      </w:pPr>
    </w:p>
    <w:p w:rsidR="00A54C85" w:rsidRDefault="00A54C85" w:rsidP="00F01A50">
      <w:pPr>
        <w:pStyle w:val="a3"/>
        <w:spacing w:before="0"/>
        <w:ind w:right="89" w:firstLine="0"/>
        <w:jc w:val="center"/>
      </w:pPr>
    </w:p>
    <w:p w:rsidR="002805C7" w:rsidRDefault="002805C7" w:rsidP="00717749">
      <w:pPr>
        <w:spacing w:line="262" w:lineRule="auto"/>
      </w:pPr>
    </w:p>
    <w:p w:rsidR="003931A6" w:rsidRPr="00EC13C9" w:rsidRDefault="003931A6" w:rsidP="00717749">
      <w:pPr>
        <w:spacing w:line="262" w:lineRule="auto"/>
      </w:pPr>
    </w:p>
    <w:sectPr w:rsidR="003931A6" w:rsidRPr="00EC13C9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B9"/>
    <w:rsid w:val="00060DE8"/>
    <w:rsid w:val="00061123"/>
    <w:rsid w:val="00122E8D"/>
    <w:rsid w:val="00153301"/>
    <w:rsid w:val="00166636"/>
    <w:rsid w:val="00167E84"/>
    <w:rsid w:val="001732FE"/>
    <w:rsid w:val="00181E20"/>
    <w:rsid w:val="001B71A8"/>
    <w:rsid w:val="002136D7"/>
    <w:rsid w:val="00214817"/>
    <w:rsid w:val="002805C7"/>
    <w:rsid w:val="00281327"/>
    <w:rsid w:val="00292DB5"/>
    <w:rsid w:val="002958AA"/>
    <w:rsid w:val="002B6814"/>
    <w:rsid w:val="002D121B"/>
    <w:rsid w:val="00306310"/>
    <w:rsid w:val="0031182D"/>
    <w:rsid w:val="003931A6"/>
    <w:rsid w:val="003C104C"/>
    <w:rsid w:val="003C110C"/>
    <w:rsid w:val="0040075A"/>
    <w:rsid w:val="004056F5"/>
    <w:rsid w:val="004401FA"/>
    <w:rsid w:val="004949DD"/>
    <w:rsid w:val="004B0AE9"/>
    <w:rsid w:val="00501416"/>
    <w:rsid w:val="005439EA"/>
    <w:rsid w:val="005865FC"/>
    <w:rsid w:val="00596B41"/>
    <w:rsid w:val="005A2374"/>
    <w:rsid w:val="005C1984"/>
    <w:rsid w:val="005C1C29"/>
    <w:rsid w:val="005D4A07"/>
    <w:rsid w:val="006B11CA"/>
    <w:rsid w:val="006D1B46"/>
    <w:rsid w:val="00703B35"/>
    <w:rsid w:val="00717749"/>
    <w:rsid w:val="00757B04"/>
    <w:rsid w:val="007A67F9"/>
    <w:rsid w:val="00810C6E"/>
    <w:rsid w:val="0082168A"/>
    <w:rsid w:val="00830A7D"/>
    <w:rsid w:val="00865163"/>
    <w:rsid w:val="008818FB"/>
    <w:rsid w:val="008D7194"/>
    <w:rsid w:val="008E0691"/>
    <w:rsid w:val="008F114B"/>
    <w:rsid w:val="00907E5E"/>
    <w:rsid w:val="00913D27"/>
    <w:rsid w:val="009325CA"/>
    <w:rsid w:val="00980A32"/>
    <w:rsid w:val="00A26693"/>
    <w:rsid w:val="00A50180"/>
    <w:rsid w:val="00A54C85"/>
    <w:rsid w:val="00A93F11"/>
    <w:rsid w:val="00B152E1"/>
    <w:rsid w:val="00B3635E"/>
    <w:rsid w:val="00B37CE5"/>
    <w:rsid w:val="00B808E0"/>
    <w:rsid w:val="00BD71B3"/>
    <w:rsid w:val="00C35E1E"/>
    <w:rsid w:val="00C549A2"/>
    <w:rsid w:val="00CC1789"/>
    <w:rsid w:val="00CC568C"/>
    <w:rsid w:val="00CF14AA"/>
    <w:rsid w:val="00D45D86"/>
    <w:rsid w:val="00D87AEA"/>
    <w:rsid w:val="00D90DE2"/>
    <w:rsid w:val="00DA420B"/>
    <w:rsid w:val="00DE66B9"/>
    <w:rsid w:val="00DF1CD1"/>
    <w:rsid w:val="00DF7067"/>
    <w:rsid w:val="00E10E91"/>
    <w:rsid w:val="00E70B6F"/>
    <w:rsid w:val="00EC13C9"/>
    <w:rsid w:val="00EC3C8F"/>
    <w:rsid w:val="00EE6DCB"/>
    <w:rsid w:val="00F01A50"/>
    <w:rsid w:val="00F37F30"/>
    <w:rsid w:val="00F86DF8"/>
    <w:rsid w:val="00FA7962"/>
    <w:rsid w:val="00FB4BCD"/>
    <w:rsid w:val="00FD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68D50-B45D-45F6-9F34-EDF8D21E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hanging="24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  <w:jc w:val="both"/>
    </w:pPr>
  </w:style>
  <w:style w:type="character" w:customStyle="1" w:styleId="fontstyle01">
    <w:name w:val="fontstyle01"/>
    <w:basedOn w:val="a0"/>
    <w:rsid w:val="00214817"/>
    <w:rPr>
      <w:rFonts w:ascii="Georgia" w:hAnsi="Georg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33">
    <w:name w:val="Font Style133"/>
    <w:uiPriority w:val="99"/>
    <w:rsid w:val="00CF14AA"/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3C11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EB79D-EA50-462E-A03B-4793E8BE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Геннадий</dc:creator>
  <cp:lastModifiedBy>еврей</cp:lastModifiedBy>
  <cp:revision>3</cp:revision>
  <dcterms:created xsi:type="dcterms:W3CDTF">2023-03-22T09:22:00Z</dcterms:created>
  <dcterms:modified xsi:type="dcterms:W3CDTF">2023-03-22T09:22:00Z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2021-05-23T00:00:00Z</vt:filetime>
  </property>
</Properties>
</file>