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07" w:rsidRDefault="00A50180" w:rsidP="00F01A50">
      <w:pPr>
        <w:pStyle w:val="a3"/>
        <w:spacing w:before="0"/>
        <w:ind w:right="89" w:firstLine="0"/>
        <w:jc w:val="center"/>
        <w:rPr>
          <w:spacing w:val="-5"/>
        </w:rPr>
      </w:pPr>
      <w:r>
        <w:t xml:space="preserve">Пропозиції стейкхолдерів </w:t>
      </w:r>
      <w:r w:rsidR="002805C7">
        <w:t>щодо</w:t>
      </w:r>
      <w:r w:rsidR="002805C7">
        <w:rPr>
          <w:spacing w:val="-2"/>
        </w:rPr>
        <w:t xml:space="preserve"> </w:t>
      </w:r>
      <w:r w:rsidR="002805C7">
        <w:t>оптимізації</w:t>
      </w:r>
      <w:r w:rsidR="002805C7">
        <w:rPr>
          <w:spacing w:val="-5"/>
        </w:rPr>
        <w:t xml:space="preserve"> </w:t>
      </w:r>
    </w:p>
    <w:p w:rsidR="00153301" w:rsidRDefault="005D4A07" w:rsidP="00F01A50">
      <w:pPr>
        <w:pStyle w:val="a3"/>
        <w:spacing w:before="0"/>
        <w:ind w:right="89" w:firstLine="0"/>
        <w:jc w:val="center"/>
      </w:pPr>
      <w:proofErr w:type="spellStart"/>
      <w:r>
        <w:t>освітньо-наукової</w:t>
      </w:r>
      <w:proofErr w:type="spellEnd"/>
      <w:r>
        <w:t xml:space="preserve"> програми </w:t>
      </w:r>
      <w:r w:rsidR="002805C7">
        <w:t>«</w:t>
      </w:r>
      <w:r w:rsidR="00861952">
        <w:t>Хімічні технології та інженерія</w:t>
      </w:r>
      <w:r w:rsidR="002805C7">
        <w:t>»</w:t>
      </w:r>
      <w:r w:rsidR="00153301">
        <w:t xml:space="preserve"> підготовки фахівців </w:t>
      </w:r>
      <w:r w:rsidR="006D1B46">
        <w:t>третього</w:t>
      </w:r>
      <w:r w:rsidR="00153301">
        <w:t xml:space="preserve"> (</w:t>
      </w:r>
      <w:r w:rsidR="006D1B46">
        <w:t>освітньо-наукового)</w:t>
      </w:r>
      <w:r w:rsidR="00153301">
        <w:t xml:space="preserve"> рівня </w:t>
      </w:r>
    </w:p>
    <w:p w:rsidR="00DE66B9" w:rsidRDefault="00153301" w:rsidP="00F01A50">
      <w:pPr>
        <w:pStyle w:val="a3"/>
        <w:spacing w:before="0"/>
        <w:ind w:right="89" w:firstLine="0"/>
        <w:jc w:val="center"/>
      </w:pPr>
      <w:r>
        <w:t>вищої освіти</w:t>
      </w:r>
      <w:r w:rsidR="00861952">
        <w:t xml:space="preserve"> за спеціальністю 161</w:t>
      </w:r>
      <w:r w:rsidR="00F01A50">
        <w:t xml:space="preserve"> </w:t>
      </w:r>
      <w:r w:rsidR="00861952">
        <w:t>Хімічні технології та інженерія</w:t>
      </w:r>
    </w:p>
    <w:p w:rsidR="003B1F40" w:rsidRDefault="003B1F40" w:rsidP="00F01A50">
      <w:pPr>
        <w:pStyle w:val="a3"/>
        <w:spacing w:before="0"/>
        <w:ind w:right="89" w:firstLine="0"/>
        <w:jc w:val="center"/>
      </w:pPr>
    </w:p>
    <w:p w:rsidR="003B1F40" w:rsidRDefault="003B1F40" w:rsidP="00F01A50">
      <w:pPr>
        <w:pStyle w:val="a3"/>
        <w:spacing w:before="0"/>
        <w:ind w:right="89" w:firstLine="0"/>
        <w:jc w:val="center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4"/>
        <w:gridCol w:w="3575"/>
        <w:gridCol w:w="4061"/>
      </w:tblGrid>
      <w:tr w:rsidR="003830E0" w:rsidRPr="00EC13C9" w:rsidTr="00F353E0">
        <w:trPr>
          <w:trHeight w:val="551"/>
        </w:trPr>
        <w:tc>
          <w:tcPr>
            <w:tcW w:w="1136" w:type="pct"/>
            <w:vAlign w:val="center"/>
          </w:tcPr>
          <w:p w:rsidR="001732FE" w:rsidRPr="00FB4BCD" w:rsidRDefault="001732FE" w:rsidP="00C025AB">
            <w:pPr>
              <w:pStyle w:val="TableParagraph"/>
              <w:spacing w:line="264" w:lineRule="auto"/>
              <w:ind w:left="161" w:right="120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Автор</w:t>
            </w:r>
          </w:p>
        </w:tc>
        <w:tc>
          <w:tcPr>
            <w:tcW w:w="1809" w:type="pct"/>
            <w:vAlign w:val="center"/>
          </w:tcPr>
          <w:p w:rsidR="001732FE" w:rsidRPr="00FB4BCD" w:rsidRDefault="001732FE" w:rsidP="00C025AB">
            <w:pPr>
              <w:pStyle w:val="TableParagraph"/>
              <w:spacing w:line="264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Зміст</w:t>
            </w:r>
            <w:r w:rsidRPr="00FB4B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4BCD">
              <w:rPr>
                <w:b/>
                <w:sz w:val="24"/>
                <w:szCs w:val="24"/>
              </w:rPr>
              <w:t>пропозиції</w:t>
            </w:r>
          </w:p>
        </w:tc>
        <w:tc>
          <w:tcPr>
            <w:tcW w:w="2055" w:type="pct"/>
            <w:vAlign w:val="center"/>
          </w:tcPr>
          <w:p w:rsidR="001732FE" w:rsidRPr="00FB4BCD" w:rsidRDefault="001732FE" w:rsidP="00C025AB">
            <w:pPr>
              <w:pStyle w:val="TableParagraph"/>
              <w:spacing w:line="264" w:lineRule="auto"/>
              <w:ind w:left="12"/>
              <w:jc w:val="center"/>
              <w:rPr>
                <w:b/>
                <w:sz w:val="24"/>
                <w:szCs w:val="24"/>
              </w:rPr>
            </w:pPr>
            <w:r w:rsidRPr="00FB4BCD">
              <w:rPr>
                <w:b/>
                <w:sz w:val="24"/>
                <w:szCs w:val="24"/>
              </w:rPr>
              <w:t>Рішення</w:t>
            </w:r>
            <w:r w:rsidRPr="00FB4BCD">
              <w:rPr>
                <w:b/>
                <w:spacing w:val="-3"/>
                <w:sz w:val="24"/>
                <w:szCs w:val="24"/>
              </w:rPr>
              <w:t xml:space="preserve"> </w:t>
            </w:r>
            <w:r w:rsidR="002B6814" w:rsidRPr="00FB4BCD">
              <w:rPr>
                <w:b/>
                <w:sz w:val="24"/>
                <w:szCs w:val="24"/>
              </w:rPr>
              <w:t>проє</w:t>
            </w:r>
            <w:r w:rsidRPr="00FB4BCD">
              <w:rPr>
                <w:b/>
                <w:sz w:val="24"/>
                <w:szCs w:val="24"/>
              </w:rPr>
              <w:t>ктної</w:t>
            </w:r>
            <w:r w:rsidRPr="00FB4B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4BCD">
              <w:rPr>
                <w:b/>
                <w:sz w:val="24"/>
                <w:szCs w:val="24"/>
              </w:rPr>
              <w:t>групи</w:t>
            </w:r>
          </w:p>
        </w:tc>
      </w:tr>
      <w:tr w:rsidR="003830E0" w:rsidRPr="00EC13C9" w:rsidTr="002565EE">
        <w:trPr>
          <w:trHeight w:val="5023"/>
        </w:trPr>
        <w:tc>
          <w:tcPr>
            <w:tcW w:w="1136" w:type="pct"/>
          </w:tcPr>
          <w:p w:rsidR="003B1F40" w:rsidRPr="003B1F40" w:rsidRDefault="003B1F40" w:rsidP="003B1F40">
            <w:pPr>
              <w:pStyle w:val="a3"/>
              <w:ind w:right="89" w:firstLine="0"/>
              <w:rPr>
                <w:b w:val="0"/>
                <w:iCs/>
                <w:sz w:val="24"/>
                <w:szCs w:val="24"/>
              </w:rPr>
            </w:pPr>
            <w:r w:rsidRPr="003B1F40">
              <w:rPr>
                <w:b w:val="0"/>
                <w:iCs/>
                <w:sz w:val="24"/>
                <w:szCs w:val="24"/>
              </w:rPr>
              <w:t xml:space="preserve">Гарант ОНП </w:t>
            </w:r>
          </w:p>
          <w:p w:rsidR="003B1F40" w:rsidRPr="003B1F40" w:rsidRDefault="003B1F40" w:rsidP="003B1F40">
            <w:pPr>
              <w:pStyle w:val="a3"/>
              <w:ind w:right="89" w:firstLine="0"/>
              <w:rPr>
                <w:b w:val="0"/>
                <w:iCs/>
                <w:sz w:val="24"/>
                <w:szCs w:val="24"/>
              </w:rPr>
            </w:pPr>
            <w:proofErr w:type="spellStart"/>
            <w:r w:rsidRPr="003B1F40">
              <w:rPr>
                <w:b w:val="0"/>
                <w:iCs/>
                <w:sz w:val="24"/>
                <w:szCs w:val="24"/>
              </w:rPr>
              <w:t>д.т.н</w:t>
            </w:r>
            <w:proofErr w:type="spellEnd"/>
            <w:r w:rsidRPr="003B1F40">
              <w:rPr>
                <w:b w:val="0"/>
                <w:iCs/>
                <w:sz w:val="24"/>
                <w:szCs w:val="24"/>
              </w:rPr>
              <w:t xml:space="preserve">., доц. </w:t>
            </w:r>
          </w:p>
          <w:p w:rsidR="003B1F40" w:rsidRDefault="00861952" w:rsidP="003B1F40">
            <w:pPr>
              <w:pStyle w:val="a3"/>
              <w:spacing w:before="0"/>
              <w:ind w:right="89" w:firstLine="0"/>
            </w:pPr>
            <w:proofErr w:type="spellStart"/>
            <w:r>
              <w:rPr>
                <w:b w:val="0"/>
                <w:iCs/>
                <w:sz w:val="24"/>
                <w:szCs w:val="24"/>
              </w:rPr>
              <w:t>Будаш</w:t>
            </w:r>
            <w:proofErr w:type="spellEnd"/>
            <w:r>
              <w:rPr>
                <w:b w:val="0"/>
                <w:iCs/>
                <w:sz w:val="24"/>
                <w:szCs w:val="24"/>
              </w:rPr>
              <w:t xml:space="preserve"> Юрій Олександрович</w:t>
            </w:r>
          </w:p>
          <w:p w:rsidR="001732FE" w:rsidRPr="00FB4BCD" w:rsidRDefault="001732FE" w:rsidP="00C025AB">
            <w:pPr>
              <w:pStyle w:val="TableParagraph"/>
              <w:spacing w:line="26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09" w:type="pct"/>
          </w:tcPr>
          <w:p w:rsidR="001732FE" w:rsidRDefault="003B1F40" w:rsidP="004425A5">
            <w:pPr>
              <w:pStyle w:val="TableParagraph"/>
              <w:spacing w:line="264" w:lineRule="auto"/>
              <w:ind w:right="94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</w:t>
            </w:r>
            <w:r w:rsidRPr="003B1F40">
              <w:rPr>
                <w:bCs/>
                <w:iCs/>
                <w:sz w:val="24"/>
                <w:szCs w:val="24"/>
              </w:rPr>
              <w:t>одернізаці</w:t>
            </w:r>
            <w:r>
              <w:rPr>
                <w:bCs/>
                <w:iCs/>
                <w:sz w:val="24"/>
                <w:szCs w:val="24"/>
              </w:rPr>
              <w:t>я</w:t>
            </w:r>
            <w:r w:rsidRPr="003B1F40">
              <w:rPr>
                <w:bCs/>
                <w:iCs/>
                <w:sz w:val="24"/>
                <w:szCs w:val="24"/>
              </w:rPr>
              <w:t xml:space="preserve"> освітньо-наукової програми в частині наукової складової на підставі Постанови КМУ від 12 січня 2022 р. № 44. «Порядок присудження ступеня доктора філософії та скасування рішення разової спеціалізованої вченої ради закладу вищої освіти, наукової установи про присудження ступеня доктора філософії».</w:t>
            </w:r>
          </w:p>
          <w:p w:rsidR="00541E07" w:rsidRDefault="00541E07" w:rsidP="00541E07">
            <w:pPr>
              <w:pStyle w:val="TableParagraph"/>
              <w:spacing w:line="264" w:lineRule="auto"/>
              <w:ind w:right="94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Постанова Кабінету Міністрів України:</w:t>
            </w:r>
          </w:p>
          <w:p w:rsidR="00541E07" w:rsidRDefault="00861952" w:rsidP="00541E07">
            <w:pPr>
              <w:pStyle w:val="TableParagraph"/>
              <w:spacing w:line="264" w:lineRule="auto"/>
              <w:ind w:right="94"/>
              <w:jc w:val="left"/>
              <w:rPr>
                <w:sz w:val="24"/>
                <w:szCs w:val="24"/>
              </w:rPr>
            </w:pPr>
            <w:hyperlink r:id="rId6" w:history="1">
              <w:r w:rsidR="00541E07" w:rsidRPr="002A5FE5">
                <w:rPr>
                  <w:rStyle w:val="a5"/>
                  <w:sz w:val="24"/>
                  <w:szCs w:val="24"/>
                </w:rPr>
                <w:t>https://www.kmu.gov.ua/npas/pro-zatverdzhennya-i120122-44</w:t>
              </w:r>
            </w:hyperlink>
          </w:p>
          <w:p w:rsidR="00541E07" w:rsidRPr="003B1F40" w:rsidRDefault="00541E07" w:rsidP="004425A5">
            <w:pPr>
              <w:pStyle w:val="TableParagraph"/>
              <w:spacing w:line="264" w:lineRule="auto"/>
              <w:ind w:right="94"/>
              <w:jc w:val="left"/>
              <w:rPr>
                <w:sz w:val="24"/>
                <w:szCs w:val="24"/>
              </w:rPr>
            </w:pPr>
          </w:p>
        </w:tc>
        <w:tc>
          <w:tcPr>
            <w:tcW w:w="2055" w:type="pct"/>
          </w:tcPr>
          <w:p w:rsidR="001732FE" w:rsidRDefault="003B1F40" w:rsidP="00E920BC">
            <w:pPr>
              <w:pStyle w:val="TableParagraph"/>
              <w:spacing w:line="264" w:lineRule="auto"/>
              <w:ind w:left="85" w:right="84"/>
              <w:jc w:val="left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ОНП модернізовано </w:t>
            </w:r>
            <w:r w:rsidRPr="003B1F40">
              <w:rPr>
                <w:bCs/>
                <w:iCs/>
                <w:sz w:val="24"/>
                <w:szCs w:val="24"/>
              </w:rPr>
              <w:t>в частині наукової складової на підставі Постанови КМУ від 12 січня 2022 р. № 44. «Порядок присудження ступеня доктора філософії та скасування рішення разової спеціалізованої вченої ради закладу вищої освіти, наукової установи про присудження ступеня доктора філософії».</w:t>
            </w:r>
          </w:p>
          <w:p w:rsidR="003B1F40" w:rsidRDefault="003B1F40" w:rsidP="003B1F40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Питання модернізації розглянуто на засіданн</w:t>
            </w:r>
            <w:r w:rsidR="00811F3F">
              <w:rPr>
                <w:bCs/>
                <w:iCs/>
                <w:sz w:val="24"/>
                <w:szCs w:val="24"/>
              </w:rPr>
              <w:t>і</w:t>
            </w:r>
            <w:r>
              <w:rPr>
                <w:bCs/>
                <w:iCs/>
                <w:sz w:val="24"/>
                <w:szCs w:val="24"/>
              </w:rPr>
              <w:t xml:space="preserve"> кафедри </w:t>
            </w:r>
            <w:r w:rsidR="00861952">
              <w:rPr>
                <w:bCs/>
                <w:iCs/>
                <w:sz w:val="24"/>
                <w:szCs w:val="24"/>
              </w:rPr>
              <w:t>ПЕТПХВ</w:t>
            </w:r>
            <w:r>
              <w:rPr>
                <w:bCs/>
                <w:iCs/>
                <w:sz w:val="24"/>
                <w:szCs w:val="24"/>
              </w:rPr>
              <w:t>,</w:t>
            </w:r>
          </w:p>
          <w:p w:rsidR="003B1F40" w:rsidRDefault="005D092D" w:rsidP="003B1F40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</w:rPr>
            </w:pPr>
            <w:r w:rsidRPr="00861952">
              <w:rPr>
                <w:bCs/>
                <w:iCs/>
                <w:sz w:val="24"/>
                <w:szCs w:val="24"/>
              </w:rPr>
              <w:t>п</w:t>
            </w:r>
            <w:r w:rsidR="003B1F40" w:rsidRPr="00861952">
              <w:rPr>
                <w:bCs/>
                <w:iCs/>
                <w:sz w:val="24"/>
                <w:szCs w:val="24"/>
              </w:rPr>
              <w:t>ротокол №</w:t>
            </w:r>
            <w:r w:rsidR="00861952" w:rsidRPr="00861952">
              <w:rPr>
                <w:bCs/>
                <w:iCs/>
                <w:sz w:val="24"/>
                <w:szCs w:val="24"/>
              </w:rPr>
              <w:t xml:space="preserve"> 7</w:t>
            </w:r>
            <w:r w:rsidR="003B1F40" w:rsidRPr="00861952">
              <w:rPr>
                <w:bCs/>
                <w:iCs/>
                <w:sz w:val="24"/>
                <w:szCs w:val="24"/>
              </w:rPr>
              <w:t xml:space="preserve"> від 1</w:t>
            </w:r>
            <w:r w:rsidR="00861952" w:rsidRPr="00861952">
              <w:rPr>
                <w:bCs/>
                <w:iCs/>
                <w:sz w:val="24"/>
                <w:szCs w:val="24"/>
              </w:rPr>
              <w:t>0</w:t>
            </w:r>
            <w:r w:rsidR="003B1F40" w:rsidRPr="00861952">
              <w:rPr>
                <w:bCs/>
                <w:iCs/>
                <w:sz w:val="24"/>
                <w:szCs w:val="24"/>
              </w:rPr>
              <w:t>.02.2022.</w:t>
            </w:r>
          </w:p>
          <w:p w:rsidR="003B1F40" w:rsidRDefault="003B1F40" w:rsidP="003B1F40">
            <w:pPr>
              <w:pStyle w:val="TableParagraph"/>
              <w:spacing w:line="264" w:lineRule="auto"/>
              <w:ind w:left="85" w:right="84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Схвалено на засіданні Вченої ради факультету </w:t>
            </w:r>
            <w:r w:rsidR="00861952">
              <w:rPr>
                <w:bCs/>
                <w:iCs/>
                <w:sz w:val="24"/>
                <w:szCs w:val="24"/>
              </w:rPr>
              <w:t>ХБТ</w:t>
            </w:r>
            <w:r>
              <w:rPr>
                <w:bCs/>
                <w:iCs/>
                <w:sz w:val="24"/>
                <w:szCs w:val="24"/>
              </w:rPr>
              <w:t>,</w:t>
            </w:r>
          </w:p>
          <w:p w:rsidR="003B1F40" w:rsidRPr="00FB4BCD" w:rsidRDefault="005D092D" w:rsidP="00861952">
            <w:pPr>
              <w:pStyle w:val="TableParagraph"/>
              <w:spacing w:line="264" w:lineRule="auto"/>
              <w:ind w:left="85" w:right="84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</w:t>
            </w:r>
            <w:r w:rsidR="003B1F40">
              <w:rPr>
                <w:bCs/>
                <w:iCs/>
                <w:sz w:val="24"/>
                <w:szCs w:val="24"/>
              </w:rPr>
              <w:t xml:space="preserve">ротокол </w:t>
            </w:r>
            <w:r w:rsidR="00D44443" w:rsidRPr="00861952">
              <w:rPr>
                <w:bCs/>
                <w:iCs/>
                <w:sz w:val="24"/>
                <w:szCs w:val="24"/>
              </w:rPr>
              <w:t>№</w:t>
            </w:r>
            <w:r w:rsidR="00861952" w:rsidRPr="00861952">
              <w:rPr>
                <w:bCs/>
                <w:iCs/>
                <w:sz w:val="24"/>
                <w:szCs w:val="24"/>
              </w:rPr>
              <w:t xml:space="preserve"> 9</w:t>
            </w:r>
            <w:r w:rsidR="003B1F40" w:rsidRPr="00861952">
              <w:rPr>
                <w:bCs/>
                <w:iCs/>
                <w:sz w:val="24"/>
                <w:szCs w:val="24"/>
              </w:rPr>
              <w:t xml:space="preserve"> від 1</w:t>
            </w:r>
            <w:r w:rsidR="00861952" w:rsidRPr="00861952">
              <w:rPr>
                <w:bCs/>
                <w:iCs/>
                <w:sz w:val="24"/>
                <w:szCs w:val="24"/>
              </w:rPr>
              <w:t>1</w:t>
            </w:r>
            <w:r w:rsidR="003B1F40" w:rsidRPr="00861952">
              <w:rPr>
                <w:bCs/>
                <w:iCs/>
                <w:sz w:val="24"/>
                <w:szCs w:val="24"/>
              </w:rPr>
              <w:t>. 02.2022</w:t>
            </w:r>
            <w:r w:rsidR="00861952">
              <w:rPr>
                <w:bCs/>
                <w:i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2805C7" w:rsidRPr="00EC13C9" w:rsidRDefault="002805C7" w:rsidP="00EC13C9"/>
    <w:sectPr w:rsidR="002805C7" w:rsidRPr="00EC13C9"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B9"/>
    <w:rsid w:val="00060DE8"/>
    <w:rsid w:val="00061123"/>
    <w:rsid w:val="00097327"/>
    <w:rsid w:val="00153301"/>
    <w:rsid w:val="00167E84"/>
    <w:rsid w:val="001732FE"/>
    <w:rsid w:val="00181E20"/>
    <w:rsid w:val="00214817"/>
    <w:rsid w:val="002565EE"/>
    <w:rsid w:val="002805C7"/>
    <w:rsid w:val="00281327"/>
    <w:rsid w:val="002958AA"/>
    <w:rsid w:val="002B6814"/>
    <w:rsid w:val="0031182D"/>
    <w:rsid w:val="00324C20"/>
    <w:rsid w:val="003830E0"/>
    <w:rsid w:val="003B1F40"/>
    <w:rsid w:val="0040075A"/>
    <w:rsid w:val="004056F5"/>
    <w:rsid w:val="004401FA"/>
    <w:rsid w:val="004425A5"/>
    <w:rsid w:val="004949DD"/>
    <w:rsid w:val="004B0AE9"/>
    <w:rsid w:val="00501416"/>
    <w:rsid w:val="00541E07"/>
    <w:rsid w:val="005865FC"/>
    <w:rsid w:val="005A2374"/>
    <w:rsid w:val="005D092D"/>
    <w:rsid w:val="005D4A07"/>
    <w:rsid w:val="006B11CA"/>
    <w:rsid w:val="006D1B46"/>
    <w:rsid w:val="007366A7"/>
    <w:rsid w:val="00757B04"/>
    <w:rsid w:val="0076375D"/>
    <w:rsid w:val="007A67F9"/>
    <w:rsid w:val="00811F3F"/>
    <w:rsid w:val="00830A7D"/>
    <w:rsid w:val="00861952"/>
    <w:rsid w:val="008818FB"/>
    <w:rsid w:val="008D7194"/>
    <w:rsid w:val="00913D27"/>
    <w:rsid w:val="009230C6"/>
    <w:rsid w:val="00980A32"/>
    <w:rsid w:val="00992D33"/>
    <w:rsid w:val="00A204A5"/>
    <w:rsid w:val="00A50180"/>
    <w:rsid w:val="00A93F11"/>
    <w:rsid w:val="00B74BF1"/>
    <w:rsid w:val="00C025AB"/>
    <w:rsid w:val="00CC568C"/>
    <w:rsid w:val="00CD70C3"/>
    <w:rsid w:val="00D44443"/>
    <w:rsid w:val="00D45D86"/>
    <w:rsid w:val="00D87AEA"/>
    <w:rsid w:val="00D90DE2"/>
    <w:rsid w:val="00DA420B"/>
    <w:rsid w:val="00DE66B9"/>
    <w:rsid w:val="00DF1CD1"/>
    <w:rsid w:val="00E10E91"/>
    <w:rsid w:val="00E80131"/>
    <w:rsid w:val="00E920BC"/>
    <w:rsid w:val="00EC13C9"/>
    <w:rsid w:val="00EC3C8F"/>
    <w:rsid w:val="00EE6DCB"/>
    <w:rsid w:val="00F01A50"/>
    <w:rsid w:val="00F353E0"/>
    <w:rsid w:val="00F37F30"/>
    <w:rsid w:val="00F86DF8"/>
    <w:rsid w:val="00FB4BCD"/>
    <w:rsid w:val="00FB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hanging="24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  <w:style w:type="character" w:customStyle="1" w:styleId="fontstyle01">
    <w:name w:val="fontstyle01"/>
    <w:basedOn w:val="a0"/>
    <w:rsid w:val="00214817"/>
    <w:rPr>
      <w:rFonts w:ascii="Georgia" w:hAnsi="Georgia" w:hint="default"/>
      <w:b w:val="0"/>
      <w:bCs w:val="0"/>
      <w:i w:val="0"/>
      <w:iCs w:val="0"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541E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hanging="24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  <w:style w:type="character" w:customStyle="1" w:styleId="fontstyle01">
    <w:name w:val="fontstyle01"/>
    <w:basedOn w:val="a0"/>
    <w:rsid w:val="00214817"/>
    <w:rPr>
      <w:rFonts w:ascii="Georgia" w:hAnsi="Georgia" w:hint="default"/>
      <w:b w:val="0"/>
      <w:bCs w:val="0"/>
      <w:i w:val="0"/>
      <w:iCs w:val="0"/>
      <w:color w:val="000000"/>
      <w:sz w:val="20"/>
      <w:szCs w:val="20"/>
    </w:rPr>
  </w:style>
  <w:style w:type="character" w:styleId="a5">
    <w:name w:val="Hyperlink"/>
    <w:basedOn w:val="a0"/>
    <w:uiPriority w:val="99"/>
    <w:unhideWhenUsed/>
    <w:rsid w:val="00541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mu.gov.ua/npas/pro-zatverdzhennya-i120122-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F6A5D-5717-43F8-BE39-A6FEDC14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Елена</cp:lastModifiedBy>
  <cp:revision>2</cp:revision>
  <dcterms:created xsi:type="dcterms:W3CDTF">2022-07-21T14:33:00Z</dcterms:created>
  <dcterms:modified xsi:type="dcterms:W3CDTF">2022-07-21T14:33:00Z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2021-05-23T00:00:00Z</vt:filetime>
  </property>
</Properties>
</file>