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A5" w:rsidRDefault="004172A5" w:rsidP="004172A5">
      <w:pPr>
        <w:spacing w:before="100" w:beforeAutospacing="1" w:line="240" w:lineRule="auto"/>
        <w:ind w:left="-794"/>
        <w:jc w:val="center"/>
        <w:rPr>
          <w:rStyle w:val="tlid-translation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1969135" cy="3333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2A5" w:rsidRDefault="004172A5" w:rsidP="004172A5">
      <w:pPr>
        <w:spacing w:before="100" w:beforeAutospacing="1" w:line="240" w:lineRule="auto"/>
        <w:ind w:left="-794"/>
        <w:jc w:val="center"/>
        <w:rPr>
          <w:rStyle w:val="tlid-translation"/>
          <w:rFonts w:ascii="Times New Roman" w:hAnsi="Times New Roman" w:cs="Times New Roman"/>
        </w:rPr>
      </w:pPr>
      <w:r>
        <w:rPr>
          <w:noProof/>
          <w:lang w:val="uk-UA" w:eastAsia="uk-UA"/>
        </w:rPr>
        <w:drawing>
          <wp:inline distT="0" distB="0" distL="0" distR="0">
            <wp:extent cx="809625" cy="666750"/>
            <wp:effectExtent l="0" t="0" r="9525" b="0"/>
            <wp:docPr id="15" name="Рисунок 15" descr="l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r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666750" cy="666750"/>
            <wp:effectExtent l="0" t="0" r="0" b="0"/>
            <wp:docPr id="16" name="Рисунок 16" descr="l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r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857250" cy="704850"/>
            <wp:effectExtent l="0" t="0" r="0" b="0"/>
            <wp:docPr id="17" name="Рисунок 17" descr="l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r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552450" cy="714375"/>
            <wp:effectExtent l="0" t="0" r="0" b="9525"/>
            <wp:docPr id="18" name="Рисунок 18" descr="l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r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5D" w:rsidRPr="0004205D" w:rsidRDefault="0004205D" w:rsidP="0004205D">
      <w:pPr>
        <w:spacing w:before="100" w:beforeAutospacing="1" w:line="240" w:lineRule="auto"/>
        <w:ind w:left="-794"/>
        <w:jc w:val="both"/>
        <w:rPr>
          <w:rStyle w:val="tlid-translation"/>
          <w:rFonts w:ascii="Times New Roman" w:hAnsi="Times New Roman" w:cs="Times New Roman"/>
        </w:rPr>
      </w:pPr>
      <w:r w:rsidRPr="004172A5">
        <w:rPr>
          <w:rStyle w:val="tlid-translation"/>
          <w:rFonts w:ascii="Times New Roman" w:hAnsi="Times New Roman" w:cs="Times New Roman"/>
          <w:b/>
          <w:color w:val="1F497D" w:themeColor="text2"/>
          <w:u w:val="single"/>
        </w:rPr>
        <w:t>Компанія Авенти</w:t>
      </w:r>
      <w:r w:rsidR="00835B5D" w:rsidRPr="004172A5">
        <w:rPr>
          <w:rStyle w:val="tlid-translation"/>
          <w:rFonts w:ascii="Times New Roman" w:hAnsi="Times New Roman" w:cs="Times New Roman"/>
          <w:b/>
          <w:color w:val="1F497D" w:themeColor="text2"/>
          <w:u w:val="single"/>
        </w:rPr>
        <w:t>н</w:t>
      </w:r>
      <w:r w:rsidR="004172A5" w:rsidRPr="004172A5">
        <w:rPr>
          <w:rStyle w:val="tlid-translation"/>
          <w:rFonts w:ascii="Times New Roman" w:hAnsi="Times New Roman" w:cs="Times New Roman"/>
          <w:color w:val="1F497D" w:themeColor="text2"/>
        </w:rPr>
        <w:t xml:space="preserve"> </w:t>
      </w:r>
      <w:r w:rsidR="00835B5D" w:rsidRPr="0004205D">
        <w:rPr>
          <w:rStyle w:val="tlid-translation"/>
          <w:rFonts w:ascii="Times New Roman" w:hAnsi="Times New Roman" w:cs="Times New Roman"/>
        </w:rPr>
        <w:t xml:space="preserve">- один з лідерів ринку України у сегменті  гнучких  пакувальних  матеріалів  і пакетів, оголошує конкурс на заміщення вакантної посади </w:t>
      </w:r>
      <w:r w:rsidR="00835B5D" w:rsidRPr="004172A5">
        <w:rPr>
          <w:rStyle w:val="tlid-translation"/>
          <w:rFonts w:ascii="Times New Roman" w:hAnsi="Times New Roman" w:cs="Times New Roman"/>
          <w:b/>
          <w:color w:val="1F497D" w:themeColor="text2"/>
          <w:u w:val="single"/>
        </w:rPr>
        <w:t>Інженер - технолог екструзії</w:t>
      </w:r>
      <w:r w:rsidR="00835B5D" w:rsidRPr="004172A5">
        <w:rPr>
          <w:rStyle w:val="tlid-translation"/>
          <w:rFonts w:ascii="Times New Roman" w:hAnsi="Times New Roman" w:cs="Times New Roman"/>
          <w:color w:val="1F497D" w:themeColor="text2"/>
        </w:rPr>
        <w:t xml:space="preserve"> </w:t>
      </w:r>
    </w:p>
    <w:p w:rsidR="00835B5D" w:rsidRPr="004172A5" w:rsidRDefault="004172A5" w:rsidP="004172A5">
      <w:pPr>
        <w:spacing w:before="100" w:beforeAutospacing="1" w:line="240" w:lineRule="auto"/>
        <w:ind w:left="-794"/>
        <w:jc w:val="both"/>
        <w:rPr>
          <w:rStyle w:val="tlid-translation"/>
          <w:rFonts w:ascii="Times New Roman" w:hAnsi="Times New Roman" w:cs="Times New Roman"/>
          <w:b/>
          <w:color w:val="1F497D" w:themeColor="text2"/>
        </w:rPr>
      </w:pPr>
      <w:r w:rsidRPr="004172A5">
        <w:rPr>
          <w:rStyle w:val="tlid-translation"/>
          <w:rFonts w:ascii="Times New Roman" w:hAnsi="Times New Roman" w:cs="Times New Roman"/>
          <w:b/>
          <w:color w:val="1F497D" w:themeColor="text2"/>
        </w:rPr>
        <w:t xml:space="preserve">          </w:t>
      </w:r>
      <w:r w:rsidR="00835B5D" w:rsidRPr="004172A5">
        <w:rPr>
          <w:rStyle w:val="tlid-translation"/>
          <w:rFonts w:ascii="Times New Roman" w:hAnsi="Times New Roman" w:cs="Times New Roman"/>
          <w:b/>
          <w:color w:val="1F497D" w:themeColor="text2"/>
        </w:rPr>
        <w:t>Функціональні об</w:t>
      </w:r>
      <w:bookmarkStart w:id="0" w:name="_GoBack"/>
      <w:bookmarkEnd w:id="0"/>
      <w:r w:rsidR="00835B5D" w:rsidRPr="004172A5">
        <w:rPr>
          <w:rStyle w:val="tlid-translation"/>
          <w:rFonts w:ascii="Times New Roman" w:hAnsi="Times New Roman" w:cs="Times New Roman"/>
          <w:b/>
          <w:color w:val="1F497D" w:themeColor="text2"/>
        </w:rPr>
        <w:t>ов'язки: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</w:rPr>
      </w:pPr>
      <w:r w:rsidRPr="0004205D">
        <w:rPr>
          <w:rStyle w:val="tlid-translation"/>
          <w:rFonts w:ascii="Times New Roman" w:hAnsi="Times New Roman" w:cs="Times New Roman"/>
        </w:rPr>
        <w:t>Контроль використання сировини на випуск готової продукц</w:t>
      </w:r>
      <w:r w:rsidR="0004205D" w:rsidRPr="0004205D">
        <w:rPr>
          <w:rStyle w:val="tlid-translation"/>
          <w:rFonts w:ascii="Times New Roman" w:hAnsi="Times New Roman" w:cs="Times New Roman"/>
        </w:rPr>
        <w:t xml:space="preserve">ії (напівфабрикат екструзії). </w:t>
      </w:r>
      <w:r w:rsidRPr="0004205D">
        <w:rPr>
          <w:rStyle w:val="tlid-translation"/>
          <w:rFonts w:ascii="Times New Roman" w:hAnsi="Times New Roman" w:cs="Times New Roman"/>
        </w:rPr>
        <w:t xml:space="preserve">Технологіческое управління процесом екструзії, контроль випуску готової продукції (ПФ екструзії). 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</w:rPr>
      </w:pPr>
      <w:r w:rsidRPr="0004205D">
        <w:rPr>
          <w:rStyle w:val="tlid-translation"/>
          <w:rFonts w:ascii="Times New Roman" w:hAnsi="Times New Roman" w:cs="Times New Roman"/>
        </w:rPr>
        <w:t>Списання сировини в системі, підготовка тех.завдання  на випуск продукції.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</w:rPr>
        <w:t>П</w:t>
      </w:r>
      <w:r w:rsidRPr="0004205D">
        <w:rPr>
          <w:rStyle w:val="tlid-translation"/>
          <w:rFonts w:ascii="Times New Roman" w:hAnsi="Times New Roman" w:cs="Times New Roman"/>
          <w:lang w:val="uk-UA"/>
        </w:rPr>
        <w:t>і</w:t>
      </w:r>
      <w:r w:rsidRPr="0004205D">
        <w:rPr>
          <w:rStyle w:val="tlid-translation"/>
          <w:rFonts w:ascii="Times New Roman" w:hAnsi="Times New Roman" w:cs="Times New Roman"/>
        </w:rPr>
        <w:t>дготовка тех.за</w:t>
      </w:r>
      <w:r w:rsidRPr="0004205D">
        <w:rPr>
          <w:rStyle w:val="tlid-translation"/>
          <w:rFonts w:ascii="Times New Roman" w:hAnsi="Times New Roman" w:cs="Times New Roman"/>
          <w:lang w:val="uk-UA"/>
        </w:rPr>
        <w:t>вдань</w:t>
      </w:r>
      <w:r w:rsidRPr="0004205D">
        <w:rPr>
          <w:rStyle w:val="tlid-translation"/>
          <w:rFonts w:ascii="Times New Roman" w:hAnsi="Times New Roman" w:cs="Times New Roman"/>
        </w:rPr>
        <w:t xml:space="preserve"> на випуск плівки, вибір сировини та добавок для виробничого процесу. </w:t>
      </w:r>
    </w:p>
    <w:p w:rsidR="0004205D" w:rsidRPr="0004205D" w:rsidRDefault="0004205D" w:rsidP="0004205D">
      <w:pPr>
        <w:pStyle w:val="a4"/>
        <w:spacing w:before="100" w:beforeAutospacing="1" w:line="240" w:lineRule="auto"/>
        <w:ind w:left="-74"/>
        <w:jc w:val="both"/>
        <w:rPr>
          <w:rStyle w:val="tlid-translation"/>
          <w:rFonts w:ascii="Times New Roman" w:hAnsi="Times New Roman" w:cs="Times New Roman"/>
          <w:lang w:val="uk-UA"/>
        </w:rPr>
      </w:pPr>
    </w:p>
    <w:p w:rsidR="00835B5D" w:rsidRPr="004172A5" w:rsidRDefault="00835B5D" w:rsidP="004172A5">
      <w:pPr>
        <w:pStyle w:val="a4"/>
        <w:spacing w:before="100" w:beforeAutospacing="1" w:line="240" w:lineRule="auto"/>
        <w:ind w:left="-74"/>
        <w:rPr>
          <w:rStyle w:val="tlid-translation"/>
          <w:rFonts w:ascii="Times New Roman" w:hAnsi="Times New Roman" w:cs="Times New Roman"/>
          <w:color w:val="1F497D" w:themeColor="text2"/>
          <w:lang w:val="uk-UA"/>
        </w:rPr>
      </w:pPr>
      <w:r w:rsidRPr="004172A5">
        <w:rPr>
          <w:rStyle w:val="tlid-translation"/>
          <w:rFonts w:ascii="Times New Roman" w:hAnsi="Times New Roman" w:cs="Times New Roman"/>
          <w:b/>
          <w:color w:val="1F497D" w:themeColor="text2"/>
        </w:rPr>
        <w:t>Вимоги до кандидата: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</w:rPr>
        <w:t xml:space="preserve">ВО профільне (інженер-технолог з переробки високомолекулярних сполук, переробка полімерів і т.д .: КПІ, КНУПТ, КУТІД). </w:t>
      </w:r>
    </w:p>
    <w:p w:rsidR="00835B5D" w:rsidRPr="004172A5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color w:val="1F497D" w:themeColor="text2"/>
          <w:lang w:val="uk-UA"/>
        </w:rPr>
      </w:pPr>
      <w:r w:rsidRPr="0004205D">
        <w:rPr>
          <w:rStyle w:val="tlid-translation"/>
          <w:rFonts w:ascii="Times New Roman" w:hAnsi="Times New Roman" w:cs="Times New Roman"/>
          <w:lang w:val="uk-UA"/>
        </w:rPr>
        <w:t xml:space="preserve">ДР на аналогічній посаді на виробничих підприємствах хімічної галузі бажаний від 1 року, </w:t>
      </w:r>
      <w:r w:rsidRPr="004172A5">
        <w:rPr>
          <w:rStyle w:val="tlid-translation"/>
          <w:rFonts w:ascii="Times New Roman" w:hAnsi="Times New Roman" w:cs="Times New Roman"/>
          <w:b/>
          <w:color w:val="1F497D" w:themeColor="text2"/>
          <w:u w:val="single"/>
          <w:lang w:val="uk-UA"/>
        </w:rPr>
        <w:t xml:space="preserve">але готові розглянути струдент -випускника з високим середнім балом успішності з можливістю навчання на підприємстві з «0». 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  <w:lang w:val="uk-UA"/>
        </w:rPr>
        <w:t xml:space="preserve">Знання основних процесів переробки полімерних матеріалів, типів сировини для виробництва різних видів продукції, тех. процесу виробництва плівки методом видувної екструзії. 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</w:rPr>
        <w:t>Впевнений користувач ПК, бажано знання 1С.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</w:rPr>
        <w:t xml:space="preserve">Організованість, зацікавленість в професійному зростанні, готовність до навчання, чіткість дотримання термінів поставлених завдань, старанність. 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  <w:lang w:val="uk-UA"/>
        </w:rPr>
        <w:t xml:space="preserve">Англійська , дуже бажано (рівень </w:t>
      </w:r>
      <w:r w:rsidRPr="0004205D">
        <w:rPr>
          <w:rStyle w:val="tlid-translation"/>
          <w:rFonts w:ascii="Times New Roman" w:hAnsi="Times New Roman" w:cs="Times New Roman"/>
        </w:rPr>
        <w:t>intermediate</w:t>
      </w:r>
      <w:r w:rsidRPr="0004205D">
        <w:rPr>
          <w:rStyle w:val="tlid-translation"/>
          <w:rFonts w:ascii="Times New Roman" w:hAnsi="Times New Roman" w:cs="Times New Roman"/>
          <w:lang w:val="uk-UA"/>
        </w:rPr>
        <w:t>).</w:t>
      </w:r>
    </w:p>
    <w:p w:rsidR="0004205D" w:rsidRPr="004172A5" w:rsidRDefault="0004205D" w:rsidP="0004205D">
      <w:pPr>
        <w:pStyle w:val="a4"/>
        <w:spacing w:before="100" w:beforeAutospacing="1" w:line="240" w:lineRule="auto"/>
        <w:ind w:left="-74"/>
        <w:jc w:val="both"/>
        <w:rPr>
          <w:rStyle w:val="tlid-translation"/>
          <w:rFonts w:ascii="Times New Roman" w:hAnsi="Times New Roman" w:cs="Times New Roman"/>
          <w:color w:val="1F497D" w:themeColor="text2"/>
          <w:lang w:val="uk-UA"/>
        </w:rPr>
      </w:pPr>
    </w:p>
    <w:p w:rsidR="00835B5D" w:rsidRPr="004172A5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color w:val="1F497D" w:themeColor="text2"/>
          <w:lang w:val="uk-UA"/>
        </w:rPr>
      </w:pPr>
      <w:r w:rsidRPr="004172A5">
        <w:rPr>
          <w:rStyle w:val="tlid-translation"/>
          <w:rFonts w:ascii="Times New Roman" w:hAnsi="Times New Roman" w:cs="Times New Roman"/>
          <w:b/>
          <w:color w:val="1F497D" w:themeColor="text2"/>
          <w:lang w:val="uk-UA"/>
        </w:rPr>
        <w:t>Компанія надає:</w:t>
      </w:r>
      <w:r w:rsidRPr="004172A5">
        <w:rPr>
          <w:rStyle w:val="tlid-translation"/>
          <w:rFonts w:ascii="Times New Roman" w:hAnsi="Times New Roman" w:cs="Times New Roman"/>
          <w:color w:val="1F497D" w:themeColor="text2"/>
          <w:lang w:val="uk-UA"/>
        </w:rPr>
        <w:t xml:space="preserve"> 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  <w:lang w:val="uk-UA"/>
        </w:rPr>
        <w:t>Офіційне працевлаштування, внутрішнє навчання з «0».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</w:rPr>
        <w:t xml:space="preserve">Перспективу кар'єрного росту до головного технолога, конкурентний рівень ЗП. 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</w:rPr>
        <w:t>Компенсація обіду у виробничій їдаль</w:t>
      </w:r>
      <w:r w:rsidRPr="0004205D">
        <w:rPr>
          <w:rStyle w:val="tlid-translation"/>
          <w:rFonts w:ascii="Times New Roman" w:hAnsi="Times New Roman" w:cs="Times New Roman"/>
          <w:lang w:val="uk-UA"/>
        </w:rPr>
        <w:t>ні</w:t>
      </w:r>
      <w:r w:rsidRPr="0004205D">
        <w:rPr>
          <w:rStyle w:val="tlid-translation"/>
          <w:rFonts w:ascii="Times New Roman" w:hAnsi="Times New Roman" w:cs="Times New Roman"/>
        </w:rPr>
        <w:t xml:space="preserve"> в розмірі 60%.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</w:rPr>
        <w:t xml:space="preserve">Можливість реалізувати себе на передовому підприємстві України в своїй галузі на новому обладнанні! </w:t>
      </w:r>
    </w:p>
    <w:p w:rsidR="0004205D" w:rsidRPr="0004205D" w:rsidRDefault="000420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</w:p>
    <w:p w:rsidR="00835B5D" w:rsidRPr="004172A5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color w:val="1F497D" w:themeColor="text2"/>
          <w:lang w:val="uk-UA"/>
        </w:rPr>
      </w:pPr>
      <w:r w:rsidRPr="004172A5">
        <w:rPr>
          <w:rStyle w:val="tlid-translation"/>
          <w:rFonts w:ascii="Times New Roman" w:hAnsi="Times New Roman" w:cs="Times New Roman"/>
          <w:b/>
          <w:color w:val="1F497D" w:themeColor="text2"/>
          <w:u w:val="single"/>
        </w:rPr>
        <w:t>Офіс знаходиться в м Вишгороді (безкоштовні корпоративні розвозки від Мінська на роботу і з роботи, в дорозі 15 хв.).</w:t>
      </w:r>
      <w:r w:rsidRPr="004172A5">
        <w:rPr>
          <w:rStyle w:val="tlid-translation"/>
          <w:rFonts w:ascii="Times New Roman" w:hAnsi="Times New Roman" w:cs="Times New Roman"/>
          <w:color w:val="1F497D" w:themeColor="text2"/>
        </w:rPr>
        <w:t xml:space="preserve"> </w:t>
      </w:r>
    </w:p>
    <w:p w:rsidR="00835B5D" w:rsidRPr="0004205D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04205D">
        <w:rPr>
          <w:rStyle w:val="tlid-translation"/>
          <w:rFonts w:ascii="Times New Roman" w:hAnsi="Times New Roman" w:cs="Times New Roman"/>
        </w:rPr>
        <w:t xml:space="preserve">Резюме із зазначенням очікуваного рівня ЗП висилайте на адресу: </w:t>
      </w:r>
      <w:hyperlink r:id="rId11" w:history="1">
        <w:r w:rsidRPr="0004205D">
          <w:rPr>
            <w:rStyle w:val="a3"/>
            <w:rFonts w:ascii="Times New Roman" w:hAnsi="Times New Roman" w:cs="Times New Roman"/>
          </w:rPr>
          <w:t>hr@aventin.ua</w:t>
        </w:r>
      </w:hyperlink>
      <w:r w:rsidRPr="0004205D">
        <w:rPr>
          <w:rStyle w:val="tlid-translation"/>
          <w:rFonts w:ascii="Times New Roman" w:hAnsi="Times New Roman" w:cs="Times New Roman"/>
        </w:rPr>
        <w:t xml:space="preserve">. </w:t>
      </w:r>
    </w:p>
    <w:p w:rsidR="00684A72" w:rsidRDefault="00835B5D" w:rsidP="0004205D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Style w:val="tlid-translation"/>
          <w:rFonts w:ascii="Times New Roman" w:hAnsi="Times New Roman" w:cs="Times New Roman"/>
        </w:rPr>
      </w:pPr>
      <w:r w:rsidRPr="0004205D">
        <w:rPr>
          <w:rStyle w:val="tlid-translation"/>
          <w:rFonts w:ascii="Times New Roman" w:hAnsi="Times New Roman" w:cs="Times New Roman"/>
        </w:rPr>
        <w:t>Відділ персоналу: 067-652-82-40</w:t>
      </w:r>
    </w:p>
    <w:p w:rsidR="0004205D" w:rsidRDefault="0004205D" w:rsidP="0004205D">
      <w:pPr>
        <w:pStyle w:val="a4"/>
        <w:spacing w:before="100" w:beforeAutospacing="1" w:line="240" w:lineRule="auto"/>
        <w:ind w:left="-74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017520" cy="19265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2933700" cy="1914525"/>
            <wp:effectExtent l="0" t="0" r="0" b="9525"/>
            <wp:docPr id="13" name="Рисунок 13" descr="C:\Users\Work\Desktop\HR\Корпоративные атрибуты и символика  Авентина\Фото производства 10.2017\Отобранные и отретушированные фото Авентин 10.2017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ork\Desktop\HR\Корпоративные атрибуты и символика  Авентина\Фото производства 10.2017\Отобранные и отретушированные фото Авентин 10.2017\Фото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05D" w:rsidSect="008F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8CE"/>
    <w:multiLevelType w:val="hybridMultilevel"/>
    <w:tmpl w:val="16725D84"/>
    <w:lvl w:ilvl="0" w:tplc="54DAB7B4">
      <w:start w:val="1"/>
      <w:numFmt w:val="decimal"/>
      <w:lvlText w:val="%1.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">
    <w:nsid w:val="5BE81144"/>
    <w:multiLevelType w:val="hybridMultilevel"/>
    <w:tmpl w:val="ABA8C298"/>
    <w:lvl w:ilvl="0" w:tplc="2016750C">
      <w:start w:val="1"/>
      <w:numFmt w:val="decimal"/>
      <w:lvlText w:val="%1.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2">
    <w:nsid w:val="65DE3E8F"/>
    <w:multiLevelType w:val="hybridMultilevel"/>
    <w:tmpl w:val="758AD520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5B5D"/>
    <w:rsid w:val="0002256C"/>
    <w:rsid w:val="0004205D"/>
    <w:rsid w:val="00080A55"/>
    <w:rsid w:val="000A0219"/>
    <w:rsid w:val="000A30B9"/>
    <w:rsid w:val="000E4802"/>
    <w:rsid w:val="0011067B"/>
    <w:rsid w:val="00113B81"/>
    <w:rsid w:val="00122226"/>
    <w:rsid w:val="001273F4"/>
    <w:rsid w:val="0014609F"/>
    <w:rsid w:val="0016202A"/>
    <w:rsid w:val="0018006C"/>
    <w:rsid w:val="00194946"/>
    <w:rsid w:val="00195054"/>
    <w:rsid w:val="001B2561"/>
    <w:rsid w:val="001C0079"/>
    <w:rsid w:val="001D7906"/>
    <w:rsid w:val="001E2045"/>
    <w:rsid w:val="001F1635"/>
    <w:rsid w:val="0022087F"/>
    <w:rsid w:val="0023024F"/>
    <w:rsid w:val="0023397E"/>
    <w:rsid w:val="00234DAE"/>
    <w:rsid w:val="00236DA4"/>
    <w:rsid w:val="00237BAB"/>
    <w:rsid w:val="002616B2"/>
    <w:rsid w:val="00272F57"/>
    <w:rsid w:val="002B6681"/>
    <w:rsid w:val="002F377A"/>
    <w:rsid w:val="00310EF9"/>
    <w:rsid w:val="003234A5"/>
    <w:rsid w:val="00344B80"/>
    <w:rsid w:val="00352AD9"/>
    <w:rsid w:val="003600AE"/>
    <w:rsid w:val="00383E41"/>
    <w:rsid w:val="00396812"/>
    <w:rsid w:val="003A2FA4"/>
    <w:rsid w:val="003A78FB"/>
    <w:rsid w:val="003C14B6"/>
    <w:rsid w:val="003C3D50"/>
    <w:rsid w:val="003F66C5"/>
    <w:rsid w:val="0040776A"/>
    <w:rsid w:val="004172A5"/>
    <w:rsid w:val="00474CDD"/>
    <w:rsid w:val="004D3285"/>
    <w:rsid w:val="004D69E9"/>
    <w:rsid w:val="00513AD9"/>
    <w:rsid w:val="005172E4"/>
    <w:rsid w:val="00522C2B"/>
    <w:rsid w:val="00537E0B"/>
    <w:rsid w:val="00541D9A"/>
    <w:rsid w:val="00561122"/>
    <w:rsid w:val="005624BD"/>
    <w:rsid w:val="0057338F"/>
    <w:rsid w:val="0057386C"/>
    <w:rsid w:val="00593A08"/>
    <w:rsid w:val="005C2DEF"/>
    <w:rsid w:val="005C6004"/>
    <w:rsid w:val="005D254E"/>
    <w:rsid w:val="005E2809"/>
    <w:rsid w:val="00611931"/>
    <w:rsid w:val="00671055"/>
    <w:rsid w:val="006726DA"/>
    <w:rsid w:val="00684A72"/>
    <w:rsid w:val="00687033"/>
    <w:rsid w:val="00687B50"/>
    <w:rsid w:val="006C2167"/>
    <w:rsid w:val="006C7ED1"/>
    <w:rsid w:val="00700366"/>
    <w:rsid w:val="00721BB7"/>
    <w:rsid w:val="00746E9E"/>
    <w:rsid w:val="007828FE"/>
    <w:rsid w:val="007D5AA6"/>
    <w:rsid w:val="007F034A"/>
    <w:rsid w:val="00810647"/>
    <w:rsid w:val="00821058"/>
    <w:rsid w:val="00835B5D"/>
    <w:rsid w:val="008461A0"/>
    <w:rsid w:val="008645F3"/>
    <w:rsid w:val="0086747E"/>
    <w:rsid w:val="0087588C"/>
    <w:rsid w:val="008A0DAA"/>
    <w:rsid w:val="008C3CD3"/>
    <w:rsid w:val="008E03FD"/>
    <w:rsid w:val="008F1633"/>
    <w:rsid w:val="008F1EB1"/>
    <w:rsid w:val="00901F97"/>
    <w:rsid w:val="00905F74"/>
    <w:rsid w:val="009404E5"/>
    <w:rsid w:val="00941716"/>
    <w:rsid w:val="009453B7"/>
    <w:rsid w:val="00946BC9"/>
    <w:rsid w:val="0097214A"/>
    <w:rsid w:val="00975FE4"/>
    <w:rsid w:val="009B27D8"/>
    <w:rsid w:val="009B5FB4"/>
    <w:rsid w:val="009B60C0"/>
    <w:rsid w:val="009D35DA"/>
    <w:rsid w:val="009D6010"/>
    <w:rsid w:val="009E50AE"/>
    <w:rsid w:val="009F1E1F"/>
    <w:rsid w:val="00A050EA"/>
    <w:rsid w:val="00A117FD"/>
    <w:rsid w:val="00A14268"/>
    <w:rsid w:val="00A147F7"/>
    <w:rsid w:val="00A2060B"/>
    <w:rsid w:val="00A6774D"/>
    <w:rsid w:val="00A774F7"/>
    <w:rsid w:val="00A93F24"/>
    <w:rsid w:val="00AA2B81"/>
    <w:rsid w:val="00AA342B"/>
    <w:rsid w:val="00AA6793"/>
    <w:rsid w:val="00AB7C59"/>
    <w:rsid w:val="00AD1D56"/>
    <w:rsid w:val="00AD736B"/>
    <w:rsid w:val="00AE60B6"/>
    <w:rsid w:val="00AF07D0"/>
    <w:rsid w:val="00AF5E57"/>
    <w:rsid w:val="00B000A8"/>
    <w:rsid w:val="00B534C8"/>
    <w:rsid w:val="00B54A57"/>
    <w:rsid w:val="00B57BF8"/>
    <w:rsid w:val="00B6584C"/>
    <w:rsid w:val="00B873EC"/>
    <w:rsid w:val="00BC0222"/>
    <w:rsid w:val="00BC3271"/>
    <w:rsid w:val="00BD5FA7"/>
    <w:rsid w:val="00BF0F50"/>
    <w:rsid w:val="00C07AE4"/>
    <w:rsid w:val="00C30634"/>
    <w:rsid w:val="00C350E4"/>
    <w:rsid w:val="00C70368"/>
    <w:rsid w:val="00C94683"/>
    <w:rsid w:val="00CA4619"/>
    <w:rsid w:val="00CA7021"/>
    <w:rsid w:val="00CD3AF3"/>
    <w:rsid w:val="00CF0BDB"/>
    <w:rsid w:val="00D12983"/>
    <w:rsid w:val="00D303FD"/>
    <w:rsid w:val="00D46EF1"/>
    <w:rsid w:val="00D537B1"/>
    <w:rsid w:val="00D74336"/>
    <w:rsid w:val="00D74A64"/>
    <w:rsid w:val="00DA1ED7"/>
    <w:rsid w:val="00DB5DA6"/>
    <w:rsid w:val="00DB5DE1"/>
    <w:rsid w:val="00E00979"/>
    <w:rsid w:val="00E01315"/>
    <w:rsid w:val="00E15528"/>
    <w:rsid w:val="00E21781"/>
    <w:rsid w:val="00E316A1"/>
    <w:rsid w:val="00E80905"/>
    <w:rsid w:val="00E82837"/>
    <w:rsid w:val="00E8782F"/>
    <w:rsid w:val="00E90456"/>
    <w:rsid w:val="00E915BD"/>
    <w:rsid w:val="00EA4393"/>
    <w:rsid w:val="00EC0004"/>
    <w:rsid w:val="00EC4B11"/>
    <w:rsid w:val="00EC6241"/>
    <w:rsid w:val="00F03F14"/>
    <w:rsid w:val="00F2021E"/>
    <w:rsid w:val="00F2043C"/>
    <w:rsid w:val="00F54251"/>
    <w:rsid w:val="00F54F5F"/>
    <w:rsid w:val="00F622BD"/>
    <w:rsid w:val="00F71BA7"/>
    <w:rsid w:val="00F74CAE"/>
    <w:rsid w:val="00F96575"/>
    <w:rsid w:val="00F96D03"/>
    <w:rsid w:val="00FB044F"/>
    <w:rsid w:val="00FF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35B5D"/>
  </w:style>
  <w:style w:type="character" w:styleId="a3">
    <w:name w:val="Hyperlink"/>
    <w:basedOn w:val="a0"/>
    <w:uiPriority w:val="99"/>
    <w:unhideWhenUsed/>
    <w:rsid w:val="00835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20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35B5D"/>
  </w:style>
  <w:style w:type="character" w:styleId="a3">
    <w:name w:val="Hyperlink"/>
    <w:basedOn w:val="a0"/>
    <w:uiPriority w:val="99"/>
    <w:unhideWhenUsed/>
    <w:rsid w:val="00835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20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r@aventin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4AB6-DBEA-4A38-A4FD-05617CB0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3</cp:revision>
  <dcterms:created xsi:type="dcterms:W3CDTF">2018-09-17T12:26:00Z</dcterms:created>
  <dcterms:modified xsi:type="dcterms:W3CDTF">2018-09-17T12:42:00Z</dcterms:modified>
</cp:coreProperties>
</file>